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31773" w14:textId="77777777" w:rsidR="00644539" w:rsidRDefault="00920FB3" w:rsidP="00920FB3">
      <w:pPr>
        <w:rPr>
          <w:rFonts w:ascii="Calibri" w:eastAsia="Times New Roman" w:hAnsi="Calibri" w:cs="Calibri"/>
          <w:color w:val="000000"/>
          <w:sz w:val="20"/>
          <w:szCs w:val="20"/>
          <w:lang w:val="es-MX"/>
        </w:rPr>
      </w:pPr>
      <w:r>
        <w:rPr>
          <w:rFonts w:ascii="Calibri" w:eastAsia="Times New Roman" w:hAnsi="Calibri" w:cs="Calibri"/>
          <w:color w:val="000000"/>
          <w:sz w:val="20"/>
          <w:szCs w:val="20"/>
          <w:lang w:val="es-MX"/>
        </w:rPr>
        <w:t xml:space="preserve">Tipo de promoción: </w:t>
      </w:r>
    </w:p>
    <w:p w14:paraId="34EB7B75" w14:textId="2A229F0F" w:rsidR="00920FB3" w:rsidRPr="00644539" w:rsidRDefault="00920FB3" w:rsidP="00920FB3">
      <w:pPr>
        <w:rPr>
          <w:rFonts w:ascii="Calibri" w:eastAsia="Times New Roman" w:hAnsi="Calibri" w:cs="Calibri"/>
          <w:b/>
          <w:bCs/>
          <w:color w:val="000000"/>
          <w:sz w:val="20"/>
          <w:szCs w:val="20"/>
          <w:lang w:val="es-MX"/>
        </w:rPr>
      </w:pPr>
      <w:r w:rsidRPr="00644539">
        <w:rPr>
          <w:rFonts w:ascii="Calibri" w:eastAsia="Times New Roman" w:hAnsi="Calibri" w:cs="Calibri"/>
          <w:b/>
          <w:bCs/>
          <w:color w:val="000000"/>
          <w:sz w:val="20"/>
          <w:szCs w:val="20"/>
          <w:lang w:val="es-MX"/>
        </w:rPr>
        <w:t>OBC / Descuentos para Europa 2023</w:t>
      </w:r>
      <w:r w:rsidR="00F36582">
        <w:rPr>
          <w:rFonts w:ascii="Calibri" w:eastAsia="Times New Roman" w:hAnsi="Calibri" w:cs="Calibri"/>
          <w:b/>
          <w:bCs/>
          <w:color w:val="000000"/>
          <w:sz w:val="20"/>
          <w:szCs w:val="20"/>
          <w:lang w:val="es-MX"/>
        </w:rPr>
        <w:t xml:space="preserve"> + Incentivo para Agente de Viajes</w:t>
      </w:r>
    </w:p>
    <w:p w14:paraId="59689B61" w14:textId="77777777" w:rsidR="00644539" w:rsidRPr="00644539" w:rsidRDefault="00644539" w:rsidP="00920FB3">
      <w:pPr>
        <w:rPr>
          <w:rFonts w:ascii="Calibri" w:eastAsia="Times New Roman" w:hAnsi="Calibri" w:cs="Calibri"/>
          <w:color w:val="000000"/>
          <w:sz w:val="20"/>
          <w:szCs w:val="20"/>
        </w:rPr>
      </w:pPr>
    </w:p>
    <w:p w14:paraId="712ED50D" w14:textId="746EBFC7" w:rsidR="00920FB3" w:rsidRDefault="00920FB3" w:rsidP="00920FB3">
      <w:pPr>
        <w:rPr>
          <w:rFonts w:ascii="Calibri" w:eastAsia="Times New Roman" w:hAnsi="Calibri" w:cs="Calibri"/>
          <w:b/>
          <w:bCs/>
          <w:color w:val="000000"/>
          <w:sz w:val="20"/>
          <w:szCs w:val="20"/>
          <w:lang w:val="es-MX"/>
        </w:rPr>
      </w:pPr>
      <w:r w:rsidRPr="00644539">
        <w:rPr>
          <w:rFonts w:ascii="Calibri" w:eastAsia="Times New Roman" w:hAnsi="Calibri" w:cs="Calibri"/>
          <w:b/>
          <w:bCs/>
          <w:color w:val="000000"/>
          <w:sz w:val="20"/>
          <w:szCs w:val="20"/>
          <w:lang w:val="es-MX"/>
        </w:rPr>
        <w:t xml:space="preserve">Elementos de la oferta </w:t>
      </w:r>
    </w:p>
    <w:p w14:paraId="57C03DA9" w14:textId="77777777" w:rsidR="00644539" w:rsidRPr="00644539" w:rsidRDefault="00644539" w:rsidP="00920FB3">
      <w:pPr>
        <w:rPr>
          <w:rFonts w:ascii="Calibri" w:eastAsia="Times New Roman" w:hAnsi="Calibri" w:cs="Calibri"/>
          <w:b/>
          <w:bCs/>
          <w:color w:val="000000"/>
          <w:sz w:val="20"/>
          <w:szCs w:val="20"/>
          <w:lang w:val="es-MX"/>
        </w:rPr>
      </w:pPr>
    </w:p>
    <w:p w14:paraId="328BF3D4" w14:textId="6F33CD1F" w:rsidR="00920FB3" w:rsidRPr="00920FB3" w:rsidRDefault="00644539" w:rsidP="00920FB3">
      <w:pPr>
        <w:rPr>
          <w:rFonts w:ascii="Calibri" w:eastAsia="Times New Roman" w:hAnsi="Calibri" w:cs="Calibri"/>
          <w:color w:val="000000"/>
          <w:sz w:val="22"/>
          <w:szCs w:val="22"/>
        </w:rPr>
      </w:pPr>
      <w:proofErr w:type="spellStart"/>
      <w:r w:rsidRPr="00FF31FC">
        <w:rPr>
          <w:rFonts w:ascii="Calibri" w:eastAsia="Times New Roman" w:hAnsi="Calibri" w:cs="Calibri"/>
          <w:b/>
          <w:bCs/>
          <w:color w:val="000000"/>
          <w:sz w:val="20"/>
          <w:szCs w:val="20"/>
          <w:lang w:val="es-ES"/>
        </w:rPr>
        <w:t>Booking</w:t>
      </w:r>
      <w:proofErr w:type="spellEnd"/>
      <w:r w:rsidRPr="00FF31FC">
        <w:rPr>
          <w:rFonts w:ascii="Calibri" w:eastAsia="Times New Roman" w:hAnsi="Calibri" w:cs="Calibri"/>
          <w:b/>
          <w:bCs/>
          <w:color w:val="000000"/>
          <w:sz w:val="20"/>
          <w:szCs w:val="20"/>
          <w:lang w:val="es-ES"/>
        </w:rPr>
        <w:t xml:space="preserve"> </w:t>
      </w:r>
      <w:proofErr w:type="spellStart"/>
      <w:r w:rsidR="00920FB3" w:rsidRPr="00FF31FC">
        <w:rPr>
          <w:rFonts w:ascii="Calibri" w:eastAsia="Times New Roman" w:hAnsi="Calibri" w:cs="Calibri"/>
          <w:b/>
          <w:bCs/>
          <w:color w:val="000000"/>
          <w:sz w:val="20"/>
          <w:szCs w:val="20"/>
          <w:lang w:val="es-ES"/>
        </w:rPr>
        <w:t>W</w:t>
      </w:r>
      <w:r w:rsidRPr="00FF31FC">
        <w:rPr>
          <w:rFonts w:ascii="Calibri" w:eastAsia="Times New Roman" w:hAnsi="Calibri" w:cs="Calibri"/>
          <w:b/>
          <w:bCs/>
          <w:color w:val="000000"/>
          <w:sz w:val="20"/>
          <w:szCs w:val="20"/>
          <w:lang w:val="es-ES"/>
        </w:rPr>
        <w:t>indow</w:t>
      </w:r>
      <w:proofErr w:type="spellEnd"/>
      <w:r w:rsidR="00920FB3" w:rsidRPr="00FF31FC">
        <w:rPr>
          <w:rFonts w:ascii="Calibri" w:eastAsia="Times New Roman" w:hAnsi="Calibri" w:cs="Calibri"/>
          <w:color w:val="000000"/>
          <w:sz w:val="20"/>
          <w:szCs w:val="20"/>
          <w:lang w:val="es-ES"/>
        </w:rPr>
        <w:t>: 16 al 31 de Enero 2023</w:t>
      </w:r>
    </w:p>
    <w:p w14:paraId="3F5D5AE8" w14:textId="7B75518A" w:rsidR="00644539" w:rsidRPr="00920FB3" w:rsidRDefault="00644539" w:rsidP="00920FB3">
      <w:pPr>
        <w:jc w:val="both"/>
        <w:rPr>
          <w:rFonts w:ascii="Calibri" w:eastAsia="Times New Roman" w:hAnsi="Calibri" w:cs="Calibri"/>
          <w:color w:val="000000"/>
          <w:sz w:val="20"/>
          <w:szCs w:val="20"/>
          <w:lang w:val="es-419"/>
        </w:rPr>
      </w:pPr>
      <w:r w:rsidRPr="00644539">
        <w:rPr>
          <w:rFonts w:ascii="Calibri" w:eastAsia="Times New Roman" w:hAnsi="Calibri" w:cs="Calibri"/>
          <w:b/>
          <w:bCs/>
          <w:color w:val="000000"/>
          <w:sz w:val="20"/>
          <w:szCs w:val="20"/>
          <w:lang w:val="es-MX"/>
        </w:rPr>
        <w:t>Productos aplicables</w:t>
      </w:r>
      <w:r w:rsidR="00920FB3" w:rsidRPr="00920FB3">
        <w:rPr>
          <w:rFonts w:ascii="Calibri" w:eastAsia="Times New Roman" w:hAnsi="Calibri" w:cs="Calibri"/>
          <w:b/>
          <w:bCs/>
          <w:color w:val="000000"/>
          <w:sz w:val="20"/>
          <w:szCs w:val="20"/>
          <w:lang w:val="es-MX"/>
        </w:rPr>
        <w:t>:</w:t>
      </w:r>
      <w:r w:rsidR="00920FB3" w:rsidRPr="00920FB3">
        <w:rPr>
          <w:rFonts w:ascii="Calibri" w:eastAsia="Times New Roman" w:hAnsi="Calibri" w:cs="Calibri"/>
          <w:color w:val="000000"/>
          <w:sz w:val="20"/>
          <w:szCs w:val="20"/>
          <w:lang w:val="es-MX"/>
        </w:rPr>
        <w:t> Europa</w:t>
      </w:r>
      <w:r w:rsidR="00920FB3" w:rsidRPr="00920FB3">
        <w:rPr>
          <w:rFonts w:ascii="Calibri" w:eastAsia="Times New Roman" w:hAnsi="Calibri" w:cs="Calibri"/>
          <w:color w:val="000000"/>
          <w:sz w:val="20"/>
          <w:szCs w:val="20"/>
          <w:lang w:val="es-419"/>
        </w:rPr>
        <w:t> Deployment 2023</w:t>
      </w:r>
      <w:r w:rsidRPr="00644539">
        <w:rPr>
          <w:rFonts w:ascii="Calibri" w:eastAsia="Times New Roman" w:hAnsi="Calibri" w:cs="Calibri"/>
          <w:color w:val="000000"/>
          <w:sz w:val="20"/>
          <w:szCs w:val="20"/>
          <w:lang w:val="es-419"/>
        </w:rPr>
        <w:t xml:space="preserve"> (Mayo 1º - Diciembre 31, 2023)</w:t>
      </w:r>
      <w:r w:rsidR="00920FB3" w:rsidRPr="00920FB3">
        <w:rPr>
          <w:rFonts w:ascii="Calibri" w:eastAsia="Times New Roman" w:hAnsi="Calibri" w:cs="Calibri"/>
          <w:color w:val="000000"/>
          <w:sz w:val="20"/>
          <w:szCs w:val="20"/>
          <w:lang w:val="es-419"/>
        </w:rPr>
        <w:t>, aplica para todos los barcos</w:t>
      </w:r>
      <w:r>
        <w:rPr>
          <w:rFonts w:ascii="Calibri" w:eastAsia="Times New Roman" w:hAnsi="Calibri" w:cs="Calibri"/>
          <w:color w:val="000000"/>
          <w:sz w:val="20"/>
          <w:szCs w:val="20"/>
          <w:lang w:val="es-419"/>
        </w:rPr>
        <w:t xml:space="preserve"> navegando por Europa durante su temporada 2023</w:t>
      </w:r>
      <w:r w:rsidR="00920FB3" w:rsidRPr="00920FB3">
        <w:rPr>
          <w:rFonts w:ascii="Calibri" w:eastAsia="Times New Roman" w:hAnsi="Calibri" w:cs="Calibri"/>
          <w:color w:val="000000"/>
          <w:sz w:val="20"/>
          <w:szCs w:val="20"/>
          <w:lang w:val="es-419"/>
        </w:rPr>
        <w:t>.</w:t>
      </w:r>
    </w:p>
    <w:p w14:paraId="68C0F87F" w14:textId="77777777" w:rsidR="00920FB3" w:rsidRPr="00920FB3" w:rsidRDefault="00920FB3" w:rsidP="00920FB3">
      <w:pPr>
        <w:jc w:val="both"/>
        <w:rPr>
          <w:rFonts w:ascii="Calibri" w:eastAsia="Times New Roman" w:hAnsi="Calibri" w:cs="Calibri"/>
          <w:b/>
          <w:bCs/>
          <w:color w:val="000000"/>
          <w:sz w:val="22"/>
          <w:szCs w:val="22"/>
        </w:rPr>
      </w:pPr>
      <w:r w:rsidRPr="00920FB3">
        <w:rPr>
          <w:rFonts w:ascii="Calibri" w:eastAsia="Times New Roman" w:hAnsi="Calibri" w:cs="Calibri"/>
          <w:b/>
          <w:bCs/>
          <w:color w:val="000000"/>
          <w:sz w:val="20"/>
          <w:szCs w:val="20"/>
          <w:lang w:val="es-MX"/>
        </w:rPr>
        <w:t>Promoción:</w:t>
      </w:r>
    </w:p>
    <w:p w14:paraId="4E0A0E6E" w14:textId="77777777" w:rsidR="00920FB3" w:rsidRPr="00920FB3" w:rsidRDefault="00920FB3" w:rsidP="00920FB3">
      <w:pPr>
        <w:jc w:val="both"/>
        <w:rPr>
          <w:rFonts w:ascii="Calibri" w:eastAsia="Times New Roman" w:hAnsi="Calibri" w:cs="Calibri"/>
          <w:color w:val="000000"/>
          <w:sz w:val="22"/>
          <w:szCs w:val="22"/>
        </w:rPr>
      </w:pPr>
      <w:r w:rsidRPr="00920FB3">
        <w:rPr>
          <w:rFonts w:ascii="Calibri" w:eastAsia="Times New Roman" w:hAnsi="Calibri" w:cs="Calibri"/>
          <w:color w:val="000000"/>
          <w:sz w:val="20"/>
          <w:szCs w:val="20"/>
          <w:lang w:val="es-MX"/>
        </w:rPr>
        <w:t>Descuento o crédito a bordo por persona</w:t>
      </w:r>
    </w:p>
    <w:p w14:paraId="72D87A2F" w14:textId="72148527" w:rsidR="00920FB3" w:rsidRPr="00D15EB1" w:rsidRDefault="00644539" w:rsidP="00644539">
      <w:pPr>
        <w:pStyle w:val="Prrafodelista"/>
        <w:numPr>
          <w:ilvl w:val="0"/>
          <w:numId w:val="3"/>
        </w:numPr>
        <w:rPr>
          <w:rFonts w:ascii="Calibri" w:hAnsi="Calibri" w:cs="Calibri"/>
          <w:color w:val="000000"/>
          <w:sz w:val="22"/>
          <w:szCs w:val="22"/>
        </w:rPr>
      </w:pPr>
      <w:r w:rsidRPr="00644539">
        <w:rPr>
          <w:rFonts w:ascii="Calibri" w:hAnsi="Calibri" w:cs="Calibri"/>
          <w:color w:val="000000"/>
          <w:sz w:val="20"/>
          <w:szCs w:val="20"/>
          <w:lang w:val="es-MX"/>
        </w:rPr>
        <w:t>$</w:t>
      </w:r>
      <w:r w:rsidR="00920FB3" w:rsidRPr="00644539">
        <w:rPr>
          <w:rFonts w:ascii="Calibri" w:hAnsi="Calibri" w:cs="Calibri"/>
          <w:color w:val="000000"/>
          <w:sz w:val="20"/>
          <w:szCs w:val="20"/>
          <w:lang w:val="es-MX"/>
        </w:rPr>
        <w:t xml:space="preserve">2,000.00 MXN de descuento </w:t>
      </w:r>
      <w:r w:rsidRPr="00644539">
        <w:rPr>
          <w:rFonts w:ascii="Calibri" w:hAnsi="Calibri" w:cs="Calibri"/>
          <w:color w:val="000000"/>
          <w:sz w:val="20"/>
          <w:szCs w:val="20"/>
          <w:lang w:val="es-MX"/>
        </w:rPr>
        <w:t>ó $</w:t>
      </w:r>
      <w:r w:rsidR="00920FB3" w:rsidRPr="00644539">
        <w:rPr>
          <w:rFonts w:ascii="Calibri" w:hAnsi="Calibri" w:cs="Calibri"/>
          <w:color w:val="000000"/>
          <w:sz w:val="20"/>
          <w:szCs w:val="20"/>
          <w:lang w:val="es-MX"/>
        </w:rPr>
        <w:t xml:space="preserve">100 </w:t>
      </w:r>
      <w:r w:rsidRPr="00644539">
        <w:rPr>
          <w:rFonts w:ascii="Calibri" w:hAnsi="Calibri" w:cs="Calibri"/>
          <w:color w:val="000000"/>
          <w:sz w:val="20"/>
          <w:szCs w:val="20"/>
          <w:lang w:val="es-MX"/>
        </w:rPr>
        <w:t>USD de OBC</w:t>
      </w:r>
    </w:p>
    <w:p w14:paraId="18452746" w14:textId="74B26B4C" w:rsidR="00D15EB1" w:rsidRPr="00CA6956" w:rsidRDefault="00D15EB1" w:rsidP="00D15EB1">
      <w:pPr>
        <w:rPr>
          <w:rFonts w:ascii="Calibri" w:hAnsi="Calibri" w:cs="Calibri"/>
          <w:color w:val="000000"/>
          <w:sz w:val="22"/>
          <w:szCs w:val="22"/>
          <w:lang w:val="es-ES"/>
        </w:rPr>
      </w:pPr>
      <w:r w:rsidRPr="00CA6956">
        <w:rPr>
          <w:rFonts w:ascii="Calibri" w:hAnsi="Calibri" w:cs="Calibri"/>
          <w:b/>
          <w:bCs/>
          <w:color w:val="000000"/>
          <w:sz w:val="22"/>
          <w:szCs w:val="22"/>
          <w:lang w:val="es-ES"/>
        </w:rPr>
        <w:t>Grupos:</w:t>
      </w:r>
      <w:r w:rsidR="00CA6956">
        <w:rPr>
          <w:rFonts w:ascii="Calibri" w:hAnsi="Calibri" w:cs="Calibri"/>
          <w:b/>
          <w:bCs/>
          <w:color w:val="000000"/>
          <w:sz w:val="22"/>
          <w:szCs w:val="22"/>
          <w:lang w:val="es-ES"/>
        </w:rPr>
        <w:t xml:space="preserve"> </w:t>
      </w:r>
      <w:r w:rsidR="00CA6956">
        <w:rPr>
          <w:rFonts w:ascii="Calibri" w:hAnsi="Calibri" w:cs="Calibri"/>
          <w:color w:val="000000"/>
          <w:sz w:val="22"/>
          <w:szCs w:val="22"/>
          <w:lang w:val="es-ES"/>
        </w:rPr>
        <w:t xml:space="preserve">Solo aplicará para grupos </w:t>
      </w:r>
      <w:r w:rsidR="00FF31FC">
        <w:rPr>
          <w:rFonts w:ascii="Calibri" w:hAnsi="Calibri" w:cs="Calibri"/>
          <w:color w:val="000000"/>
          <w:sz w:val="22"/>
          <w:szCs w:val="22"/>
          <w:lang w:val="es-ES"/>
        </w:rPr>
        <w:t xml:space="preserve">creados y </w:t>
      </w:r>
      <w:r w:rsidR="00CA6956">
        <w:rPr>
          <w:rFonts w:ascii="Calibri" w:hAnsi="Calibri" w:cs="Calibri"/>
          <w:color w:val="000000"/>
          <w:sz w:val="22"/>
          <w:szCs w:val="22"/>
          <w:lang w:val="es-ES"/>
        </w:rPr>
        <w:t xml:space="preserve">nombrados durante el periodo de la promoción. </w:t>
      </w:r>
    </w:p>
    <w:p w14:paraId="022BE981" w14:textId="77777777" w:rsidR="00B00982" w:rsidRPr="00CA6956" w:rsidRDefault="00D15EB1" w:rsidP="00B0098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cs="Calibri"/>
          <w:b/>
          <w:bCs/>
          <w:color w:val="000000"/>
          <w:sz w:val="22"/>
          <w:szCs w:val="22"/>
          <w:lang w:val="es-ES"/>
        </w:rPr>
      </w:pPr>
      <w:proofErr w:type="spellStart"/>
      <w:r w:rsidRPr="00CA6956">
        <w:rPr>
          <w:rFonts w:ascii="Calibri" w:hAnsi="Calibri" w:cs="Calibri"/>
          <w:b/>
          <w:bCs/>
          <w:color w:val="000000"/>
          <w:sz w:val="22"/>
          <w:szCs w:val="22"/>
          <w:lang w:val="es-ES"/>
        </w:rPr>
        <w:t>Combinabilidad</w:t>
      </w:r>
      <w:proofErr w:type="spellEnd"/>
      <w:r w:rsidRPr="00CA6956">
        <w:rPr>
          <w:rFonts w:ascii="Calibri" w:hAnsi="Calibri" w:cs="Calibri"/>
          <w:b/>
          <w:bCs/>
          <w:color w:val="000000"/>
          <w:sz w:val="22"/>
          <w:szCs w:val="22"/>
          <w:lang w:val="es-ES"/>
        </w:rPr>
        <w:t xml:space="preserve">: </w:t>
      </w:r>
    </w:p>
    <w:p w14:paraId="37B88DA2" w14:textId="2DFDB635" w:rsidR="00B00982" w:rsidRPr="00522C73" w:rsidRDefault="00B00982" w:rsidP="00B00982">
      <w:pPr>
        <w:pStyle w:val="Prrafodelista"/>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cs="Calibri"/>
          <w:color w:val="000000"/>
          <w:sz w:val="20"/>
          <w:szCs w:val="20"/>
          <w:lang w:val="en-US"/>
        </w:rPr>
      </w:pPr>
      <w:r w:rsidRPr="00522C73">
        <w:rPr>
          <w:rFonts w:ascii="Calibri" w:hAnsi="Calibri" w:cs="Calibri"/>
          <w:color w:val="000000"/>
          <w:sz w:val="20"/>
          <w:szCs w:val="20"/>
          <w:lang w:val="en-US"/>
        </w:rPr>
        <w:t xml:space="preserve">Combinable con Cruise Only Rates (No Perk Rates) y All Included </w:t>
      </w:r>
    </w:p>
    <w:p w14:paraId="469BE058" w14:textId="2B828C13" w:rsidR="00D15EB1" w:rsidRDefault="00B00982" w:rsidP="00D15EB1">
      <w:pPr>
        <w:pStyle w:val="Prrafodelista"/>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cs="Calibri"/>
          <w:color w:val="000000"/>
          <w:sz w:val="20"/>
          <w:szCs w:val="20"/>
          <w:lang w:val="es-MX"/>
        </w:rPr>
      </w:pPr>
      <w:r w:rsidRPr="00B00982">
        <w:rPr>
          <w:rFonts w:ascii="Calibri" w:hAnsi="Calibri" w:cs="Calibri"/>
          <w:color w:val="000000"/>
          <w:sz w:val="20"/>
          <w:szCs w:val="20"/>
          <w:lang w:val="es-MX"/>
        </w:rPr>
        <w:t>Combinable como tarifa de depósito reembolsable y no reembolsable</w:t>
      </w:r>
    </w:p>
    <w:p w14:paraId="4A449004" w14:textId="7C349CB9" w:rsidR="00CA6956" w:rsidRDefault="00CA6956" w:rsidP="00D15EB1">
      <w:pPr>
        <w:pStyle w:val="Prrafodelista"/>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cs="Calibri"/>
          <w:color w:val="000000"/>
          <w:sz w:val="20"/>
          <w:szCs w:val="20"/>
          <w:lang w:val="es-MX"/>
        </w:rPr>
      </w:pPr>
      <w:r>
        <w:rPr>
          <w:rFonts w:ascii="Calibri" w:hAnsi="Calibri" w:cs="Calibri"/>
          <w:color w:val="000000"/>
          <w:sz w:val="20"/>
          <w:szCs w:val="20"/>
          <w:lang w:val="es-MX"/>
        </w:rPr>
        <w:t>Combinable con las promociones cargadas en Espresso</w:t>
      </w:r>
    </w:p>
    <w:p w14:paraId="096D60D8" w14:textId="194B374B" w:rsidR="00CA6956" w:rsidRPr="00B00982" w:rsidRDefault="00CA6956" w:rsidP="00D15EB1">
      <w:pPr>
        <w:pStyle w:val="Prrafodelista"/>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cs="Calibri"/>
          <w:color w:val="000000"/>
          <w:sz w:val="20"/>
          <w:szCs w:val="20"/>
          <w:lang w:val="es-MX"/>
        </w:rPr>
      </w:pPr>
      <w:r>
        <w:rPr>
          <w:rFonts w:ascii="Calibri" w:hAnsi="Calibri" w:cs="Calibri"/>
          <w:color w:val="000000"/>
          <w:sz w:val="20"/>
          <w:szCs w:val="20"/>
          <w:lang w:val="es-MX"/>
        </w:rPr>
        <w:t>No combinable con promociones locales que se cargan manualmente</w:t>
      </w:r>
    </w:p>
    <w:p w14:paraId="4D38804C" w14:textId="77777777" w:rsidR="007718DA" w:rsidRPr="00933AD6" w:rsidRDefault="00D15EB1" w:rsidP="00933AD6">
      <w:pPr>
        <w:jc w:val="both"/>
        <w:rPr>
          <w:rFonts w:ascii="Calibri" w:eastAsia="Times New Roman" w:hAnsi="Calibri" w:cs="Calibri"/>
          <w:color w:val="000000"/>
          <w:sz w:val="20"/>
          <w:szCs w:val="20"/>
          <w:lang w:val="es-MX"/>
        </w:rPr>
      </w:pPr>
      <w:r w:rsidRPr="00933AD6">
        <w:rPr>
          <w:rFonts w:ascii="Calibri" w:hAnsi="Calibri" w:cs="Calibri"/>
          <w:b/>
          <w:bCs/>
          <w:color w:val="000000"/>
          <w:sz w:val="20"/>
          <w:szCs w:val="20"/>
          <w:lang w:val="es-ES"/>
        </w:rPr>
        <w:t xml:space="preserve">Modo de redención: </w:t>
      </w:r>
      <w:r w:rsidR="00B00982" w:rsidRPr="00933AD6">
        <w:rPr>
          <w:rFonts w:ascii="Calibri" w:eastAsia="Times New Roman" w:hAnsi="Calibri" w:cs="Calibri"/>
          <w:color w:val="000000"/>
          <w:sz w:val="20"/>
          <w:szCs w:val="20"/>
          <w:lang w:val="es-MX"/>
        </w:rPr>
        <w:t xml:space="preserve">es necesario que los agentes de viajes soliciten aplicar el beneficio a su mayorista, ejecutivo de ventas o representante a más tardar 10 de Febrero 2023, adjuntando por correo un listado en Excel de los bookings aplicables, </w:t>
      </w:r>
      <w:r w:rsidR="007718DA" w:rsidRPr="00933AD6">
        <w:rPr>
          <w:rFonts w:ascii="Calibri" w:eastAsia="Times New Roman" w:hAnsi="Calibri" w:cs="Calibri"/>
          <w:color w:val="000000"/>
          <w:sz w:val="20"/>
          <w:szCs w:val="20"/>
          <w:lang w:val="es-MX"/>
        </w:rPr>
        <w:t>después de solicitar la aplicación del beneficio, con excepción de bookings con previas salidas.</w:t>
      </w:r>
    </w:p>
    <w:p w14:paraId="48EB5F1F" w14:textId="0B9EBB21" w:rsidR="003F15D7" w:rsidRDefault="003F15D7" w:rsidP="00B00982">
      <w:pPr>
        <w:jc w:val="both"/>
        <w:rPr>
          <w:rFonts w:ascii="Calibri" w:eastAsia="Times New Roman" w:hAnsi="Calibri" w:cs="Calibri"/>
          <w:color w:val="000000"/>
          <w:sz w:val="20"/>
          <w:szCs w:val="20"/>
          <w:lang w:val="es-MX"/>
        </w:rPr>
      </w:pPr>
    </w:p>
    <w:p w14:paraId="72FC712C" w14:textId="2342BCDB" w:rsidR="003F15D7" w:rsidRPr="00FA698C" w:rsidRDefault="003F15D7" w:rsidP="00B00982">
      <w:pPr>
        <w:jc w:val="both"/>
        <w:rPr>
          <w:rFonts w:ascii="Calibri" w:eastAsia="Times New Roman" w:hAnsi="Calibri" w:cs="Calibri"/>
          <w:b/>
          <w:bCs/>
          <w:color w:val="000000"/>
          <w:sz w:val="20"/>
          <w:szCs w:val="20"/>
          <w:lang w:val="es-MX"/>
        </w:rPr>
      </w:pPr>
      <w:r w:rsidRPr="00FA698C">
        <w:rPr>
          <w:rFonts w:ascii="Calibri" w:eastAsia="Times New Roman" w:hAnsi="Calibri" w:cs="Calibri"/>
          <w:b/>
          <w:bCs/>
          <w:color w:val="000000"/>
          <w:sz w:val="20"/>
          <w:szCs w:val="20"/>
          <w:lang w:val="es-MX"/>
        </w:rPr>
        <w:t xml:space="preserve">Incentivo Celebrity Premia para Agentes de Viajes: </w:t>
      </w:r>
    </w:p>
    <w:p w14:paraId="3D28C13D" w14:textId="5F8A1C32" w:rsidR="00D15EB1" w:rsidRDefault="00D15EB1" w:rsidP="00D15EB1">
      <w:pPr>
        <w:rPr>
          <w:rFonts w:ascii="Calibri" w:hAnsi="Calibri" w:cs="Calibri"/>
          <w:b/>
          <w:bCs/>
          <w:color w:val="000000"/>
          <w:sz w:val="22"/>
          <w:szCs w:val="22"/>
          <w:lang w:val="es-ES"/>
        </w:rPr>
      </w:pPr>
    </w:p>
    <w:p w14:paraId="2EE96B51" w14:textId="0F750D39" w:rsidR="003F15D7" w:rsidRPr="00920FB3" w:rsidRDefault="003F15D7" w:rsidP="003F15D7">
      <w:pPr>
        <w:jc w:val="both"/>
        <w:rPr>
          <w:rFonts w:ascii="Calibri" w:eastAsia="Times New Roman" w:hAnsi="Calibri" w:cs="Calibri"/>
          <w:color w:val="000000"/>
          <w:sz w:val="22"/>
          <w:szCs w:val="22"/>
        </w:rPr>
      </w:pPr>
      <w:r w:rsidRPr="00920FB3">
        <w:rPr>
          <w:rFonts w:ascii="Calibri" w:eastAsia="Times New Roman" w:hAnsi="Calibri" w:cs="Calibri"/>
          <w:color w:val="000000"/>
          <w:sz w:val="20"/>
          <w:szCs w:val="20"/>
          <w:lang w:val="es-MX"/>
        </w:rPr>
        <w:t>Celebrity Premia (Bonus Incentive) para el agente de viajes por cada reserva realizada como </w:t>
      </w:r>
      <w:r w:rsidRPr="00920FB3">
        <w:rPr>
          <w:rFonts w:ascii="Calibri" w:eastAsia="Times New Roman" w:hAnsi="Calibri" w:cs="Calibri"/>
          <w:b/>
          <w:bCs/>
          <w:color w:val="000000"/>
          <w:sz w:val="20"/>
          <w:szCs w:val="20"/>
          <w:lang w:val="es-MX"/>
        </w:rPr>
        <w:t>NRD</w:t>
      </w:r>
      <w:r w:rsidRPr="00920FB3">
        <w:rPr>
          <w:rFonts w:ascii="Calibri" w:eastAsia="Times New Roman" w:hAnsi="Calibri" w:cs="Calibri"/>
          <w:color w:val="000000"/>
          <w:sz w:val="20"/>
          <w:szCs w:val="20"/>
          <w:lang w:val="es-MX"/>
        </w:rPr>
        <w:t>:</w:t>
      </w:r>
    </w:p>
    <w:p w14:paraId="4BC6DBAA" w14:textId="784BE9AF" w:rsidR="003F15D7" w:rsidRPr="00FA698C" w:rsidRDefault="00FA698C" w:rsidP="00FA698C">
      <w:pPr>
        <w:pStyle w:val="Prrafodelista"/>
        <w:numPr>
          <w:ilvl w:val="0"/>
          <w:numId w:val="5"/>
        </w:numPr>
        <w:rPr>
          <w:rFonts w:ascii="Calibri" w:hAnsi="Calibri" w:cs="Calibri"/>
          <w:color w:val="000000"/>
          <w:sz w:val="22"/>
          <w:szCs w:val="22"/>
        </w:rPr>
      </w:pPr>
      <w:r w:rsidRPr="00FA698C">
        <w:rPr>
          <w:rFonts w:ascii="Calibri" w:hAnsi="Calibri" w:cs="Calibri"/>
          <w:color w:val="000000"/>
          <w:sz w:val="20"/>
          <w:szCs w:val="20"/>
          <w:lang w:val="es-MX"/>
        </w:rPr>
        <w:t xml:space="preserve">$ </w:t>
      </w:r>
      <w:r w:rsidR="003F15D7" w:rsidRPr="00FA698C">
        <w:rPr>
          <w:rFonts w:ascii="Calibri" w:hAnsi="Calibri" w:cs="Calibri"/>
          <w:color w:val="000000"/>
          <w:sz w:val="20"/>
          <w:szCs w:val="20"/>
          <w:lang w:val="es-MX"/>
        </w:rPr>
        <w:t>1,000.00 MXN al agente minorista</w:t>
      </w:r>
    </w:p>
    <w:p w14:paraId="5E1E6323" w14:textId="0F2BACCD" w:rsidR="003F15D7" w:rsidRPr="00FA698C" w:rsidRDefault="00FA698C" w:rsidP="00FA698C">
      <w:pPr>
        <w:pStyle w:val="Prrafodelista"/>
        <w:numPr>
          <w:ilvl w:val="0"/>
          <w:numId w:val="5"/>
        </w:numPr>
        <w:rPr>
          <w:rFonts w:ascii="Calibri" w:hAnsi="Calibri" w:cs="Calibri"/>
          <w:color w:val="000000"/>
          <w:sz w:val="22"/>
          <w:szCs w:val="22"/>
        </w:rPr>
      </w:pPr>
      <w:r w:rsidRPr="00FA698C">
        <w:rPr>
          <w:rFonts w:ascii="Calibri" w:hAnsi="Calibri" w:cs="Calibri"/>
          <w:color w:val="000000"/>
          <w:sz w:val="20"/>
          <w:szCs w:val="20"/>
          <w:lang w:val="es-MX"/>
        </w:rPr>
        <w:t xml:space="preserve">$ </w:t>
      </w:r>
      <w:r w:rsidR="003F15D7" w:rsidRPr="00FA698C">
        <w:rPr>
          <w:rFonts w:ascii="Calibri" w:hAnsi="Calibri" w:cs="Calibri"/>
          <w:color w:val="000000"/>
          <w:sz w:val="20"/>
          <w:szCs w:val="20"/>
          <w:lang w:val="es-MX"/>
        </w:rPr>
        <w:t>500.00 MXN al agente mayorista</w:t>
      </w:r>
    </w:p>
    <w:p w14:paraId="1CBAE780" w14:textId="62BF387C" w:rsidR="00FF31FC" w:rsidRPr="00FF31FC" w:rsidRDefault="003F15D7" w:rsidP="00FF31FC">
      <w:pPr>
        <w:jc w:val="both"/>
        <w:rPr>
          <w:rFonts w:ascii="Calibri" w:eastAsia="Times New Roman" w:hAnsi="Calibri" w:cs="Calibri"/>
          <w:color w:val="000000"/>
          <w:sz w:val="20"/>
          <w:szCs w:val="20"/>
        </w:rPr>
      </w:pPr>
      <w:r w:rsidRPr="00920FB3">
        <w:rPr>
          <w:rFonts w:ascii="Calibri" w:eastAsia="Times New Roman" w:hAnsi="Calibri" w:cs="Calibri"/>
          <w:b/>
          <w:bCs/>
          <w:color w:val="000000"/>
          <w:sz w:val="20"/>
          <w:szCs w:val="20"/>
          <w:lang w:val="es-MX"/>
        </w:rPr>
        <w:t>El</w:t>
      </w:r>
      <w:r w:rsidRPr="00920FB3">
        <w:rPr>
          <w:rFonts w:ascii="Calibri" w:eastAsia="Times New Roman" w:hAnsi="Calibri" w:cs="Calibri"/>
          <w:color w:val="000000"/>
          <w:sz w:val="20"/>
          <w:szCs w:val="20"/>
          <w:lang w:val="es-MX"/>
        </w:rPr>
        <w:t> </w:t>
      </w:r>
      <w:r w:rsidRPr="00920FB3">
        <w:rPr>
          <w:rFonts w:ascii="Calibri" w:eastAsia="Times New Roman" w:hAnsi="Calibri" w:cs="Calibri"/>
          <w:b/>
          <w:bCs/>
          <w:color w:val="000000"/>
          <w:sz w:val="20"/>
          <w:szCs w:val="20"/>
          <w:lang w:val="es-MX"/>
        </w:rPr>
        <w:t>beneficio Celebrity Premia (Bonus Incentive)</w:t>
      </w:r>
      <w:r w:rsidRPr="00920FB3">
        <w:rPr>
          <w:rFonts w:ascii="Calibri" w:eastAsia="Times New Roman" w:hAnsi="Calibri" w:cs="Calibri"/>
          <w:color w:val="000000"/>
          <w:sz w:val="20"/>
          <w:szCs w:val="20"/>
          <w:lang w:val="es-MX"/>
        </w:rPr>
        <w:t> </w:t>
      </w:r>
      <w:r w:rsidR="00FF31FC" w:rsidRPr="00FF31FC">
        <w:rPr>
          <w:rFonts w:ascii="Calibri" w:eastAsia="Times New Roman" w:hAnsi="Calibri" w:cs="Calibri"/>
          <w:b/>
          <w:bCs/>
          <w:color w:val="000000"/>
          <w:sz w:val="20"/>
          <w:szCs w:val="20"/>
          <w:lang w:val="es-MX"/>
        </w:rPr>
        <w:t>El beneficio Celebrity Premia aplicará sobre todas las reservas </w:t>
      </w:r>
      <w:r w:rsidR="00FF31FC" w:rsidRPr="00FF31FC">
        <w:rPr>
          <w:rFonts w:ascii="Calibri" w:eastAsia="Times New Roman" w:hAnsi="Calibri" w:cs="Calibri"/>
          <w:color w:val="000000"/>
          <w:sz w:val="20"/>
          <w:szCs w:val="20"/>
          <w:lang w:val="es-MX"/>
        </w:rPr>
        <w:t>con depósito o pago total exclusivamente sobre tarifas NRD, un mes después de que finalice la promoción</w:t>
      </w:r>
      <w:r w:rsidR="00FF31FC" w:rsidRPr="00FF31FC">
        <w:rPr>
          <w:rFonts w:ascii="Calibri" w:eastAsia="Times New Roman" w:hAnsi="Calibri" w:cs="Calibri"/>
          <w:b/>
          <w:bCs/>
          <w:color w:val="000000"/>
          <w:sz w:val="20"/>
          <w:szCs w:val="20"/>
          <w:lang w:val="es-MX"/>
        </w:rPr>
        <w:t> </w:t>
      </w:r>
      <w:r w:rsidR="00FF31FC" w:rsidRPr="00FF31FC">
        <w:rPr>
          <w:rFonts w:ascii="Calibri" w:eastAsia="Times New Roman" w:hAnsi="Calibri" w:cs="Calibri"/>
          <w:color w:val="000000"/>
          <w:sz w:val="20"/>
          <w:szCs w:val="20"/>
          <w:lang w:val="es-MX"/>
        </w:rPr>
        <w:t>se realizará el pago correspondiente </w:t>
      </w:r>
      <w:r w:rsidR="00FF31FC" w:rsidRPr="00FF31FC">
        <w:rPr>
          <w:rFonts w:ascii="Calibri" w:eastAsia="Times New Roman" w:hAnsi="Calibri" w:cs="Calibri"/>
          <w:b/>
          <w:bCs/>
          <w:color w:val="000000"/>
          <w:sz w:val="20"/>
          <w:szCs w:val="20"/>
          <w:lang w:val="es-MX"/>
        </w:rPr>
        <w:t xml:space="preserve">a través de tarjeta SI VALE. Consulta </w:t>
      </w:r>
      <w:r w:rsidR="00902313">
        <w:rPr>
          <w:rFonts w:ascii="Calibri" w:eastAsia="Times New Roman" w:hAnsi="Calibri" w:cs="Calibri"/>
          <w:b/>
          <w:bCs/>
          <w:color w:val="000000"/>
          <w:sz w:val="20"/>
          <w:szCs w:val="20"/>
          <w:lang w:val="es-MX"/>
        </w:rPr>
        <w:t>el documento de ‘Proceso de Pago con Tarjetas Sí Vale’</w:t>
      </w:r>
      <w:r w:rsidR="00FF31FC" w:rsidRPr="00FF31FC">
        <w:rPr>
          <w:rFonts w:ascii="Calibri" w:eastAsia="Times New Roman" w:hAnsi="Calibri" w:cs="Calibri"/>
          <w:b/>
          <w:bCs/>
          <w:color w:val="000000"/>
          <w:sz w:val="20"/>
          <w:szCs w:val="20"/>
          <w:lang w:val="es-MX"/>
        </w:rPr>
        <w:t>.</w:t>
      </w:r>
    </w:p>
    <w:p w14:paraId="494FCE19" w14:textId="77777777" w:rsidR="00FF31FC" w:rsidRPr="00FF31FC" w:rsidRDefault="00FF31FC" w:rsidP="00FF31FC">
      <w:pPr>
        <w:jc w:val="both"/>
        <w:rPr>
          <w:rFonts w:ascii="Calibri" w:eastAsia="Times New Roman" w:hAnsi="Calibri" w:cs="Calibri"/>
          <w:color w:val="000000"/>
          <w:sz w:val="20"/>
          <w:szCs w:val="20"/>
        </w:rPr>
      </w:pPr>
      <w:r w:rsidRPr="00FF31FC">
        <w:rPr>
          <w:rFonts w:ascii="Calibri" w:eastAsia="Times New Roman" w:hAnsi="Calibri" w:cs="Calibri"/>
          <w:color w:val="000000"/>
          <w:sz w:val="20"/>
          <w:szCs w:val="20"/>
          <w:lang w:val="es-419"/>
        </w:rPr>
        <w:t>No es combinable con otras promociones locales. </w:t>
      </w:r>
      <w:r w:rsidRPr="00FF31FC">
        <w:rPr>
          <w:rFonts w:ascii="Calibri" w:eastAsia="Times New Roman" w:hAnsi="Calibri" w:cs="Calibri"/>
          <w:b/>
          <w:bCs/>
          <w:color w:val="000000"/>
          <w:sz w:val="20"/>
          <w:szCs w:val="20"/>
          <w:lang w:val="es-419"/>
        </w:rPr>
        <w:t>En grupos aplicará únicamente para nuevos grupos creados y nombrados en su totalidad del </w:t>
      </w:r>
      <w:r w:rsidRPr="00FF31FC">
        <w:rPr>
          <w:rFonts w:ascii="Calibri" w:eastAsia="Times New Roman" w:hAnsi="Calibri" w:cs="Calibri"/>
          <w:b/>
          <w:bCs/>
          <w:color w:val="000000"/>
          <w:sz w:val="20"/>
          <w:szCs w:val="20"/>
          <w:lang w:val="es-MX"/>
        </w:rPr>
        <w:t>16 al 31 de enero, 2023</w:t>
      </w:r>
      <w:r w:rsidRPr="00FF31FC">
        <w:rPr>
          <w:rFonts w:ascii="Calibri" w:eastAsia="Times New Roman" w:hAnsi="Calibri" w:cs="Calibri"/>
          <w:color w:val="000000"/>
          <w:sz w:val="20"/>
          <w:szCs w:val="20"/>
          <w:lang w:val="es-MX"/>
        </w:rPr>
        <w:t>. Oferta disponible hasta agotar existencias, sujeto a disponibilidad.</w:t>
      </w:r>
    </w:p>
    <w:p w14:paraId="6568240B" w14:textId="15A2828E" w:rsidR="003F15D7" w:rsidRPr="00920FB3" w:rsidRDefault="003F15D7" w:rsidP="00FF31FC">
      <w:pPr>
        <w:jc w:val="both"/>
        <w:rPr>
          <w:rFonts w:ascii="Calibri" w:eastAsia="Times New Roman" w:hAnsi="Calibri" w:cs="Calibri"/>
          <w:color w:val="000000"/>
          <w:sz w:val="22"/>
          <w:szCs w:val="22"/>
        </w:rPr>
      </w:pPr>
    </w:p>
    <w:p w14:paraId="6BE3C9A6" w14:textId="77777777" w:rsidR="003F15D7" w:rsidRPr="00920FB3" w:rsidRDefault="003F15D7" w:rsidP="003F15D7">
      <w:pPr>
        <w:rPr>
          <w:rFonts w:ascii="Calibri" w:eastAsia="Times New Roman" w:hAnsi="Calibri" w:cs="Calibri"/>
          <w:color w:val="000000"/>
          <w:sz w:val="22"/>
          <w:szCs w:val="22"/>
        </w:rPr>
      </w:pPr>
      <w:r w:rsidRPr="00920FB3">
        <w:rPr>
          <w:rFonts w:ascii="Calibri" w:eastAsia="Times New Roman" w:hAnsi="Calibri" w:cs="Calibri"/>
          <w:color w:val="000000"/>
          <w:sz w:val="20"/>
          <w:szCs w:val="20"/>
          <w:lang w:val="es-MX"/>
        </w:rPr>
        <w:t> </w:t>
      </w:r>
    </w:p>
    <w:p w14:paraId="50689E9A" w14:textId="1888FDDB" w:rsidR="00D15EB1" w:rsidRPr="003F15D7" w:rsidRDefault="003F15D7" w:rsidP="00D15EB1">
      <w:pPr>
        <w:rPr>
          <w:rFonts w:ascii="Calibri" w:hAnsi="Calibri" w:cs="Calibri"/>
          <w:b/>
          <w:bCs/>
          <w:color w:val="000000"/>
          <w:lang w:val="es-ES"/>
        </w:rPr>
      </w:pPr>
      <w:r w:rsidRPr="003F15D7">
        <w:rPr>
          <w:rFonts w:ascii="Calibri" w:hAnsi="Calibri" w:cs="Calibri"/>
          <w:b/>
          <w:bCs/>
          <w:color w:val="000000"/>
          <w:lang w:val="es-ES"/>
        </w:rPr>
        <w:t>Términos y condiciones:</w:t>
      </w:r>
    </w:p>
    <w:p w14:paraId="6BA0AE3A" w14:textId="1C4ACC49" w:rsidR="00F22EF9" w:rsidRPr="00F22EF9" w:rsidRDefault="00D15EB1" w:rsidP="00F22EF9">
      <w:pPr>
        <w:rPr>
          <w:rFonts w:ascii="Calibri" w:eastAsia="Times New Roman" w:hAnsi="Calibri" w:cs="Calibri"/>
          <w:color w:val="000000"/>
          <w:sz w:val="20"/>
          <w:szCs w:val="20"/>
          <w:lang w:val="es-MX"/>
        </w:rPr>
      </w:pPr>
      <w:r>
        <w:rPr>
          <w:rFonts w:ascii="Calibri" w:eastAsia="Times New Roman" w:hAnsi="Calibri" w:cs="Calibri"/>
          <w:b/>
          <w:bCs/>
          <w:color w:val="000000"/>
          <w:sz w:val="20"/>
          <w:szCs w:val="20"/>
          <w:lang w:val="es-MX"/>
        </w:rPr>
        <w:t>Descuento/</w:t>
      </w:r>
      <w:r w:rsidRPr="00920FB3">
        <w:rPr>
          <w:rFonts w:ascii="Calibri" w:eastAsia="Times New Roman" w:hAnsi="Calibri" w:cs="Calibri"/>
          <w:b/>
          <w:bCs/>
          <w:color w:val="000000"/>
          <w:sz w:val="20"/>
          <w:szCs w:val="20"/>
          <w:lang w:val="es-MX"/>
        </w:rPr>
        <w:t>OBC</w:t>
      </w:r>
      <w:r>
        <w:rPr>
          <w:rFonts w:ascii="Calibri" w:eastAsia="Times New Roman" w:hAnsi="Calibri" w:cs="Calibri"/>
          <w:b/>
          <w:bCs/>
          <w:color w:val="000000"/>
          <w:sz w:val="20"/>
          <w:szCs w:val="20"/>
          <w:lang w:val="es-MX"/>
        </w:rPr>
        <w:t>:</w:t>
      </w:r>
      <w:r w:rsidRPr="00920FB3">
        <w:rPr>
          <w:rFonts w:ascii="Calibri" w:eastAsia="Times New Roman" w:hAnsi="Calibri" w:cs="Calibri"/>
          <w:b/>
          <w:bCs/>
          <w:color w:val="000000"/>
          <w:sz w:val="20"/>
          <w:szCs w:val="20"/>
          <w:lang w:val="es-MX"/>
        </w:rPr>
        <w:t> </w:t>
      </w:r>
      <w:r w:rsidR="00F22EF9" w:rsidRPr="00F22EF9">
        <w:rPr>
          <w:rFonts w:ascii="Calibri" w:eastAsia="Times New Roman" w:hAnsi="Calibri" w:cs="Calibri"/>
          <w:color w:val="000000"/>
          <w:sz w:val="20"/>
          <w:szCs w:val="20"/>
          <w:lang w:val="es-MX"/>
        </w:rPr>
        <w:t xml:space="preserve"> * El crucero debe ser reservado del 16 al 31 de enero, 2023 (“Periodo de la Oferta”) y aplica para salidas del 1º de mayo al 31 de diciembre 2023 que naveguen por Europa. El descuento u OBC se aplicará por persona para todos los bookings que cuenten con pago parcial o total al cierre de la promoción, es necesario que los agentes de viajes soliciten aplicar el beneficio a su mayorista, ejecutivo de ventas o representante a más tardar 10 de Febrero 2023, adjuntando por correo un listado en Excel de los bookings aplicables, el beneficio se verá reflejado en sistema 15 días después de solicitar la aplicación del beneficio, con excepción de bookings con previas salidas.</w:t>
      </w:r>
    </w:p>
    <w:p w14:paraId="69AD1AF3" w14:textId="0E48DCC9" w:rsidR="00D15EB1" w:rsidRPr="00F22EF9" w:rsidRDefault="00D15EB1" w:rsidP="00D15EB1">
      <w:pPr>
        <w:jc w:val="both"/>
        <w:rPr>
          <w:rFonts w:ascii="Calibri" w:eastAsia="Times New Roman" w:hAnsi="Calibri" w:cs="Calibri"/>
          <w:color w:val="000000"/>
          <w:sz w:val="20"/>
          <w:szCs w:val="20"/>
        </w:rPr>
      </w:pPr>
    </w:p>
    <w:p w14:paraId="4CFAABFB" w14:textId="5A0B2ECE" w:rsidR="00D15EB1" w:rsidRDefault="00D15EB1" w:rsidP="00D15EB1">
      <w:pPr>
        <w:jc w:val="both"/>
        <w:rPr>
          <w:rFonts w:ascii="Calibri" w:eastAsia="Times New Roman" w:hAnsi="Calibri" w:cs="Calibri"/>
          <w:color w:val="000000"/>
          <w:sz w:val="20"/>
          <w:szCs w:val="20"/>
          <w:lang w:val="es-ES"/>
        </w:rPr>
      </w:pPr>
      <w:r w:rsidRPr="00D15EB1">
        <w:rPr>
          <w:rFonts w:ascii="Calibri" w:eastAsia="Times New Roman" w:hAnsi="Calibri" w:cs="Calibri"/>
          <w:color w:val="000000"/>
          <w:sz w:val="20"/>
          <w:szCs w:val="20"/>
          <w:lang w:val="es-ES"/>
        </w:rPr>
        <w:t xml:space="preserve">El depósito completo debe pagarse antes de la fecha de vencimiento requerida del pago del depósito. Se aplica una penalización por depósito completo estándar si la reserva se cancela dentro del período de pago final; consulte la </w:t>
      </w:r>
      <w:r w:rsidRPr="00D15EB1">
        <w:rPr>
          <w:rFonts w:ascii="Calibri" w:eastAsia="Times New Roman" w:hAnsi="Calibri" w:cs="Calibri"/>
          <w:color w:val="000000"/>
          <w:sz w:val="20"/>
          <w:szCs w:val="20"/>
          <w:lang w:val="es-ES"/>
        </w:rPr>
        <w:lastRenderedPageBreak/>
        <w:t>política de cancelación de CEL para obtener más detalles. Depósito no reembolsable: para calificar para la tarifa de crucero más baja disponible, el huésped debe elegir un depósito no reembolsable. Las reservas de depósito no reembolsable ("NRDB") canceladas antes de la fecha de vencimiento del pago final recibirán un crédito de crucero futuro ("FCC") por el monto del depósito menos una tarifa de servicio de $</w:t>
      </w:r>
      <w:r w:rsidR="006B149D">
        <w:rPr>
          <w:rFonts w:ascii="Calibri" w:eastAsia="Times New Roman" w:hAnsi="Calibri" w:cs="Calibri"/>
          <w:color w:val="000000"/>
          <w:sz w:val="20"/>
          <w:szCs w:val="20"/>
          <w:lang w:val="es-ES"/>
        </w:rPr>
        <w:t>1,270 MXN</w:t>
      </w:r>
      <w:r w:rsidRPr="00D15EB1">
        <w:rPr>
          <w:rFonts w:ascii="Calibri" w:eastAsia="Times New Roman" w:hAnsi="Calibri" w:cs="Calibri"/>
          <w:color w:val="000000"/>
          <w:sz w:val="20"/>
          <w:szCs w:val="20"/>
          <w:lang w:val="es-ES"/>
        </w:rPr>
        <w:t xml:space="preserve"> por persona. Este FCC no es transferible y vence 12 meses después de la fecha de emisión. Además del NRDB cancelado, la tarifa de servicio de </w:t>
      </w:r>
      <w:r w:rsidR="006B149D" w:rsidRPr="00D15EB1">
        <w:rPr>
          <w:rFonts w:ascii="Calibri" w:eastAsia="Times New Roman" w:hAnsi="Calibri" w:cs="Calibri"/>
          <w:color w:val="000000"/>
          <w:sz w:val="20"/>
          <w:szCs w:val="20"/>
          <w:lang w:val="es-ES"/>
        </w:rPr>
        <w:t>$</w:t>
      </w:r>
      <w:r w:rsidR="006B149D">
        <w:rPr>
          <w:rFonts w:ascii="Calibri" w:eastAsia="Times New Roman" w:hAnsi="Calibri" w:cs="Calibri"/>
          <w:color w:val="000000"/>
          <w:sz w:val="20"/>
          <w:szCs w:val="20"/>
          <w:lang w:val="es-ES"/>
        </w:rPr>
        <w:t>1,270 MXN</w:t>
      </w:r>
      <w:r w:rsidR="006B149D" w:rsidRPr="00D15EB1">
        <w:rPr>
          <w:rFonts w:ascii="Calibri" w:eastAsia="Times New Roman" w:hAnsi="Calibri" w:cs="Calibri"/>
          <w:color w:val="000000"/>
          <w:sz w:val="20"/>
          <w:szCs w:val="20"/>
          <w:lang w:val="es-ES"/>
        </w:rPr>
        <w:t xml:space="preserve"> </w:t>
      </w:r>
      <w:r w:rsidRPr="00D15EB1">
        <w:rPr>
          <w:rFonts w:ascii="Calibri" w:eastAsia="Times New Roman" w:hAnsi="Calibri" w:cs="Calibri"/>
          <w:color w:val="000000"/>
          <w:sz w:val="20"/>
          <w:szCs w:val="20"/>
          <w:lang w:val="es-ES"/>
        </w:rPr>
        <w:t xml:space="preserve">por persona también se aplica a los cambios en el barco NRDB o la fecha de salida. Los NRDB se aplican a grupos a las tarifas vigentes. No es aplicable a grupos de incentivo, con contrato o </w:t>
      </w:r>
      <w:proofErr w:type="spellStart"/>
      <w:r w:rsidRPr="00D15EB1">
        <w:rPr>
          <w:rFonts w:ascii="Calibri" w:eastAsia="Times New Roman" w:hAnsi="Calibri" w:cs="Calibri"/>
          <w:color w:val="000000"/>
          <w:sz w:val="20"/>
          <w:szCs w:val="20"/>
          <w:lang w:val="es-ES"/>
        </w:rPr>
        <w:t>charters</w:t>
      </w:r>
      <w:proofErr w:type="spellEnd"/>
      <w:r w:rsidRPr="00D15EB1">
        <w:rPr>
          <w:rFonts w:ascii="Calibri" w:eastAsia="Times New Roman" w:hAnsi="Calibri" w:cs="Calibri"/>
          <w:color w:val="000000"/>
          <w:sz w:val="20"/>
          <w:szCs w:val="20"/>
          <w:lang w:val="es-ES"/>
        </w:rPr>
        <w:t>. Las ofertas de depósito no reembolsable se aplican a los viajes dentro del pago final, sin embargo, el depósito completo debe pagarse al momento de reservar.</w:t>
      </w:r>
    </w:p>
    <w:p w14:paraId="73A375F6" w14:textId="77777777" w:rsidR="00FA698C" w:rsidRPr="00FA698C" w:rsidRDefault="00FA698C" w:rsidP="00D15EB1">
      <w:pPr>
        <w:jc w:val="both"/>
        <w:rPr>
          <w:rFonts w:ascii="Calibri" w:eastAsia="Times New Roman" w:hAnsi="Calibri" w:cs="Calibri"/>
          <w:b/>
          <w:bCs/>
          <w:color w:val="000000"/>
          <w:sz w:val="20"/>
          <w:szCs w:val="20"/>
          <w:lang w:val="es-MX"/>
        </w:rPr>
      </w:pPr>
    </w:p>
    <w:p w14:paraId="0197C1EA" w14:textId="7A89E234" w:rsidR="00B00982" w:rsidRPr="00B00982" w:rsidRDefault="00F76FEE" w:rsidP="00B00982">
      <w:pPr>
        <w:jc w:val="both"/>
        <w:rPr>
          <w:rFonts w:ascii="Calibri" w:eastAsia="Times New Roman" w:hAnsi="Calibri" w:cs="Calibri"/>
          <w:color w:val="000000"/>
          <w:sz w:val="20"/>
          <w:szCs w:val="20"/>
          <w:lang w:val="es-ES"/>
        </w:rPr>
      </w:pPr>
      <w:proofErr w:type="spellStart"/>
      <w:r w:rsidRPr="00F76FEE">
        <w:rPr>
          <w:rFonts w:ascii="Calibri" w:eastAsia="Times New Roman" w:hAnsi="Calibri" w:cs="Calibri"/>
          <w:b/>
          <w:bCs/>
          <w:color w:val="000000"/>
          <w:sz w:val="20"/>
          <w:szCs w:val="20"/>
          <w:lang w:val="es-ES"/>
        </w:rPr>
        <w:t>All</w:t>
      </w:r>
      <w:proofErr w:type="spellEnd"/>
      <w:r w:rsidRPr="00F76FEE">
        <w:rPr>
          <w:rFonts w:ascii="Calibri" w:eastAsia="Times New Roman" w:hAnsi="Calibri" w:cs="Calibri"/>
          <w:b/>
          <w:bCs/>
          <w:color w:val="000000"/>
          <w:sz w:val="20"/>
          <w:szCs w:val="20"/>
          <w:lang w:val="es-ES"/>
        </w:rPr>
        <w:t xml:space="preserve"> </w:t>
      </w:r>
      <w:proofErr w:type="spellStart"/>
      <w:r w:rsidRPr="00F76FEE">
        <w:rPr>
          <w:rFonts w:ascii="Calibri" w:eastAsia="Times New Roman" w:hAnsi="Calibri" w:cs="Calibri"/>
          <w:b/>
          <w:bCs/>
          <w:color w:val="000000"/>
          <w:sz w:val="20"/>
          <w:szCs w:val="20"/>
          <w:lang w:val="es-ES"/>
        </w:rPr>
        <w:t>Included</w:t>
      </w:r>
      <w:proofErr w:type="spellEnd"/>
      <w:r w:rsidRPr="00F76FEE">
        <w:rPr>
          <w:rFonts w:ascii="Calibri" w:eastAsia="Times New Roman" w:hAnsi="Calibri" w:cs="Calibri"/>
          <w:b/>
          <w:bCs/>
          <w:color w:val="000000"/>
          <w:sz w:val="20"/>
          <w:szCs w:val="20"/>
          <w:lang w:val="es-ES"/>
        </w:rPr>
        <w:t xml:space="preserve">: </w:t>
      </w:r>
      <w:r w:rsidR="00B00982" w:rsidRPr="00B00982">
        <w:rPr>
          <w:rFonts w:ascii="Calibri" w:eastAsia="Times New Roman" w:hAnsi="Calibri" w:cs="Calibri"/>
          <w:color w:val="000000"/>
          <w:sz w:val="20"/>
          <w:szCs w:val="20"/>
          <w:lang w:val="es-ES"/>
        </w:rPr>
        <w:t>La tarifa “</w:t>
      </w:r>
      <w:proofErr w:type="spellStart"/>
      <w:r w:rsidR="00B00982" w:rsidRPr="00B00982">
        <w:rPr>
          <w:rFonts w:ascii="Calibri" w:eastAsia="Times New Roman" w:hAnsi="Calibri" w:cs="Calibri"/>
          <w:color w:val="000000"/>
          <w:sz w:val="20"/>
          <w:szCs w:val="20"/>
          <w:lang w:val="es-ES"/>
        </w:rPr>
        <w:t>All</w:t>
      </w:r>
      <w:proofErr w:type="spellEnd"/>
      <w:r w:rsidR="00B00982" w:rsidRPr="00B00982">
        <w:rPr>
          <w:rFonts w:ascii="Calibri" w:eastAsia="Times New Roman" w:hAnsi="Calibri" w:cs="Calibri"/>
          <w:color w:val="000000"/>
          <w:sz w:val="20"/>
          <w:szCs w:val="20"/>
          <w:lang w:val="es-ES"/>
        </w:rPr>
        <w:t xml:space="preserve"> </w:t>
      </w:r>
      <w:proofErr w:type="spellStart"/>
      <w:r w:rsidR="00B00982" w:rsidRPr="00B00982">
        <w:rPr>
          <w:rFonts w:ascii="Calibri" w:eastAsia="Times New Roman" w:hAnsi="Calibri" w:cs="Calibri"/>
          <w:color w:val="000000"/>
          <w:sz w:val="20"/>
          <w:szCs w:val="20"/>
          <w:lang w:val="es-ES"/>
        </w:rPr>
        <w:t>Included</w:t>
      </w:r>
      <w:proofErr w:type="spellEnd"/>
      <w:r w:rsidR="00B00982" w:rsidRPr="00B00982">
        <w:rPr>
          <w:rFonts w:ascii="Calibri" w:eastAsia="Times New Roman" w:hAnsi="Calibri" w:cs="Calibri"/>
          <w:color w:val="000000"/>
          <w:sz w:val="20"/>
          <w:szCs w:val="20"/>
          <w:lang w:val="es-ES"/>
        </w:rPr>
        <w:t xml:space="preserve">” se aplica a los viajes reservados, excepto los cruceros a Galápagos, en habitación interior hasta la clase </w:t>
      </w:r>
      <w:proofErr w:type="spellStart"/>
      <w:r w:rsidR="00B00982" w:rsidRPr="00B00982">
        <w:rPr>
          <w:rFonts w:ascii="Calibri" w:eastAsia="Times New Roman" w:hAnsi="Calibri" w:cs="Calibri"/>
          <w:color w:val="000000"/>
          <w:sz w:val="20"/>
          <w:szCs w:val="20"/>
          <w:lang w:val="es-ES"/>
        </w:rPr>
        <w:t>Concierge</w:t>
      </w:r>
      <w:proofErr w:type="spellEnd"/>
      <w:r w:rsidR="00B00982" w:rsidRPr="00B00982">
        <w:rPr>
          <w:rFonts w:ascii="Calibri" w:eastAsia="Times New Roman" w:hAnsi="Calibri" w:cs="Calibri"/>
          <w:color w:val="000000"/>
          <w:sz w:val="20"/>
          <w:szCs w:val="20"/>
          <w:lang w:val="es-ES"/>
        </w:rPr>
        <w:t xml:space="preserve"> ("Reservas elegibles"). Todos los pasajeros en una reserva elegible que elijan el paquete de precios “</w:t>
      </w:r>
      <w:proofErr w:type="spellStart"/>
      <w:r w:rsidR="00B00982" w:rsidRPr="00B00982">
        <w:rPr>
          <w:rFonts w:ascii="Calibri" w:eastAsia="Times New Roman" w:hAnsi="Calibri" w:cs="Calibri"/>
          <w:color w:val="000000"/>
          <w:sz w:val="20"/>
          <w:szCs w:val="20"/>
          <w:lang w:val="es-ES"/>
        </w:rPr>
        <w:t>All</w:t>
      </w:r>
      <w:proofErr w:type="spellEnd"/>
      <w:r w:rsidR="00B00982" w:rsidRPr="00B00982">
        <w:rPr>
          <w:rFonts w:ascii="Calibri" w:eastAsia="Times New Roman" w:hAnsi="Calibri" w:cs="Calibri"/>
          <w:color w:val="000000"/>
          <w:sz w:val="20"/>
          <w:szCs w:val="20"/>
          <w:lang w:val="es-ES"/>
        </w:rPr>
        <w:t xml:space="preserve"> </w:t>
      </w:r>
      <w:proofErr w:type="spellStart"/>
      <w:r w:rsidR="00B00982" w:rsidRPr="00B00982">
        <w:rPr>
          <w:rFonts w:ascii="Calibri" w:eastAsia="Times New Roman" w:hAnsi="Calibri" w:cs="Calibri"/>
          <w:color w:val="000000"/>
          <w:sz w:val="20"/>
          <w:szCs w:val="20"/>
          <w:lang w:val="es-ES"/>
        </w:rPr>
        <w:t>Included</w:t>
      </w:r>
      <w:proofErr w:type="spellEnd"/>
      <w:r w:rsidR="00B00982" w:rsidRPr="00B00982">
        <w:rPr>
          <w:rFonts w:ascii="Calibri" w:eastAsia="Times New Roman" w:hAnsi="Calibri" w:cs="Calibri"/>
          <w:color w:val="000000"/>
          <w:sz w:val="20"/>
          <w:szCs w:val="20"/>
          <w:lang w:val="es-ES"/>
        </w:rPr>
        <w:t xml:space="preserve">”, así como los pasajeros que hayan reservado en categoría </w:t>
      </w:r>
      <w:proofErr w:type="spellStart"/>
      <w:r w:rsidR="00B00982" w:rsidRPr="00B00982">
        <w:rPr>
          <w:rFonts w:ascii="Calibri" w:eastAsia="Times New Roman" w:hAnsi="Calibri" w:cs="Calibri"/>
          <w:color w:val="000000"/>
          <w:sz w:val="20"/>
          <w:szCs w:val="20"/>
          <w:lang w:val="es-ES"/>
        </w:rPr>
        <w:t>AquaClass</w:t>
      </w:r>
      <w:proofErr w:type="spellEnd"/>
      <w:r w:rsidR="00B00982" w:rsidRPr="00B00982">
        <w:rPr>
          <w:rFonts w:ascii="Calibri" w:eastAsia="Times New Roman" w:hAnsi="Calibri" w:cs="Calibri"/>
          <w:color w:val="000000"/>
          <w:sz w:val="20"/>
          <w:szCs w:val="20"/>
          <w:lang w:val="es-ES"/>
        </w:rPr>
        <w:t xml:space="preserve">®, recibirán un paquete de bebidas clásicas, propinas incluidas y un paquete de </w:t>
      </w:r>
      <w:proofErr w:type="spellStart"/>
      <w:r w:rsidR="00B00982" w:rsidRPr="00B00982">
        <w:rPr>
          <w:rFonts w:ascii="Calibri" w:eastAsia="Times New Roman" w:hAnsi="Calibri" w:cs="Calibri"/>
          <w:color w:val="000000"/>
          <w:sz w:val="20"/>
          <w:szCs w:val="20"/>
          <w:lang w:val="es-ES"/>
        </w:rPr>
        <w:t>Wi</w:t>
      </w:r>
      <w:proofErr w:type="spellEnd"/>
      <w:r w:rsidR="00B00982" w:rsidRPr="00B00982">
        <w:rPr>
          <w:rFonts w:ascii="Calibri" w:eastAsia="Times New Roman" w:hAnsi="Calibri" w:cs="Calibri"/>
          <w:color w:val="000000"/>
          <w:sz w:val="20"/>
          <w:szCs w:val="20"/>
          <w:lang w:val="es-ES"/>
        </w:rPr>
        <w:t xml:space="preserve">-Fi básico ilimitado. Todos los huéspedes de </w:t>
      </w:r>
      <w:proofErr w:type="spellStart"/>
      <w:r w:rsidR="00B00982" w:rsidRPr="00B00982">
        <w:rPr>
          <w:rFonts w:ascii="Calibri" w:eastAsia="Times New Roman" w:hAnsi="Calibri" w:cs="Calibri"/>
          <w:color w:val="000000"/>
          <w:sz w:val="20"/>
          <w:szCs w:val="20"/>
          <w:lang w:val="es-ES"/>
        </w:rPr>
        <w:t>The</w:t>
      </w:r>
      <w:proofErr w:type="spellEnd"/>
      <w:r w:rsidR="00B00982" w:rsidRPr="00B00982">
        <w:rPr>
          <w:rFonts w:ascii="Calibri" w:eastAsia="Times New Roman" w:hAnsi="Calibri" w:cs="Calibri"/>
          <w:color w:val="000000"/>
          <w:sz w:val="20"/>
          <w:szCs w:val="20"/>
          <w:lang w:val="es-ES"/>
        </w:rPr>
        <w:t xml:space="preserve"> </w:t>
      </w:r>
      <w:proofErr w:type="spellStart"/>
      <w:r w:rsidR="00B00982" w:rsidRPr="00B00982">
        <w:rPr>
          <w:rFonts w:ascii="Calibri" w:eastAsia="Times New Roman" w:hAnsi="Calibri" w:cs="Calibri"/>
          <w:color w:val="000000"/>
          <w:sz w:val="20"/>
          <w:szCs w:val="20"/>
          <w:lang w:val="es-ES"/>
        </w:rPr>
        <w:t>Retreat</w:t>
      </w:r>
      <w:proofErr w:type="spellEnd"/>
      <w:r w:rsidR="00B00982" w:rsidRPr="00B00982">
        <w:rPr>
          <w:rFonts w:ascii="Calibri" w:eastAsia="Times New Roman" w:hAnsi="Calibri" w:cs="Calibri"/>
          <w:color w:val="000000"/>
          <w:sz w:val="20"/>
          <w:szCs w:val="20"/>
          <w:lang w:val="es-ES"/>
        </w:rPr>
        <w:t xml:space="preserve"> recibirán un paquete de bebidas premium, propinas incluidas, OBC y un paquete de </w:t>
      </w:r>
      <w:proofErr w:type="spellStart"/>
      <w:r w:rsidR="00B00982" w:rsidRPr="00B00982">
        <w:rPr>
          <w:rFonts w:ascii="Calibri" w:eastAsia="Times New Roman" w:hAnsi="Calibri" w:cs="Calibri"/>
          <w:color w:val="000000"/>
          <w:sz w:val="20"/>
          <w:szCs w:val="20"/>
          <w:lang w:val="es-ES"/>
        </w:rPr>
        <w:t>Wi</w:t>
      </w:r>
      <w:proofErr w:type="spellEnd"/>
      <w:r w:rsidR="00B00982" w:rsidRPr="00B00982">
        <w:rPr>
          <w:rFonts w:ascii="Calibri" w:eastAsia="Times New Roman" w:hAnsi="Calibri" w:cs="Calibri"/>
          <w:color w:val="000000"/>
          <w:sz w:val="20"/>
          <w:szCs w:val="20"/>
          <w:lang w:val="es-ES"/>
        </w:rPr>
        <w:t xml:space="preserve">-Fi premium ilimitado. Los montos de OBC para los pasajeros en </w:t>
      </w:r>
      <w:proofErr w:type="spellStart"/>
      <w:r w:rsidR="00B00982" w:rsidRPr="00B00982">
        <w:rPr>
          <w:rFonts w:ascii="Calibri" w:eastAsia="Times New Roman" w:hAnsi="Calibri" w:cs="Calibri"/>
          <w:color w:val="000000"/>
          <w:sz w:val="20"/>
          <w:szCs w:val="20"/>
          <w:lang w:val="es-ES"/>
        </w:rPr>
        <w:t>The</w:t>
      </w:r>
      <w:proofErr w:type="spellEnd"/>
      <w:r w:rsidR="00B00982" w:rsidRPr="00B00982">
        <w:rPr>
          <w:rFonts w:ascii="Calibri" w:eastAsia="Times New Roman" w:hAnsi="Calibri" w:cs="Calibri"/>
          <w:color w:val="000000"/>
          <w:sz w:val="20"/>
          <w:szCs w:val="20"/>
          <w:lang w:val="es-ES"/>
        </w:rPr>
        <w:t xml:space="preserve"> </w:t>
      </w:r>
      <w:proofErr w:type="spellStart"/>
      <w:r w:rsidR="00B00982" w:rsidRPr="00B00982">
        <w:rPr>
          <w:rFonts w:ascii="Calibri" w:eastAsia="Times New Roman" w:hAnsi="Calibri" w:cs="Calibri"/>
          <w:color w:val="000000"/>
          <w:sz w:val="20"/>
          <w:szCs w:val="20"/>
          <w:lang w:val="es-ES"/>
        </w:rPr>
        <w:t>Retreat</w:t>
      </w:r>
      <w:proofErr w:type="spellEnd"/>
      <w:r w:rsidR="00B00982" w:rsidRPr="00B00982">
        <w:rPr>
          <w:rFonts w:ascii="Calibri" w:eastAsia="Times New Roman" w:hAnsi="Calibri" w:cs="Calibri"/>
          <w:color w:val="000000"/>
          <w:sz w:val="20"/>
          <w:szCs w:val="20"/>
          <w:lang w:val="es-ES"/>
        </w:rPr>
        <w:t xml:space="preserve"> son en dólares, por persona y varían según la duración del viaje; 1 a 5 Noches $200 p/p; 6 a 9 Noches $300 p/p; 10 Noches y más $400 p/p. Todos los pasajeros dentro de la misma habitación deben elegir la misma tarifa. Se aplica una penalización por depósito completo estándar si la reserva se cancela dentro del período de pago final; consulte la política de cancelación de CEL para obtener más detalles.</w:t>
      </w:r>
    </w:p>
    <w:p w14:paraId="35F6EC0D" w14:textId="77777777" w:rsidR="00B00982" w:rsidRPr="00B00982" w:rsidRDefault="00B00982" w:rsidP="00B00982">
      <w:pPr>
        <w:jc w:val="both"/>
        <w:rPr>
          <w:rFonts w:ascii="Calibri" w:eastAsia="Times New Roman" w:hAnsi="Calibri" w:cs="Calibri"/>
          <w:color w:val="000000"/>
          <w:sz w:val="20"/>
          <w:szCs w:val="20"/>
          <w:lang w:val="es-ES"/>
        </w:rPr>
      </w:pPr>
    </w:p>
    <w:p w14:paraId="010E6FB5" w14:textId="6F6B11A7" w:rsidR="00F76FEE" w:rsidRDefault="00B00982" w:rsidP="00B00982">
      <w:pPr>
        <w:jc w:val="both"/>
        <w:rPr>
          <w:rFonts w:ascii="Calibri" w:eastAsia="Times New Roman" w:hAnsi="Calibri" w:cs="Calibri"/>
          <w:color w:val="000000"/>
          <w:sz w:val="20"/>
          <w:szCs w:val="20"/>
          <w:lang w:val="es-ES"/>
        </w:rPr>
      </w:pPr>
      <w:r w:rsidRPr="00B00982">
        <w:rPr>
          <w:rFonts w:ascii="Calibri" w:eastAsia="Times New Roman" w:hAnsi="Calibri" w:cs="Calibri"/>
          <w:color w:val="000000"/>
          <w:sz w:val="20"/>
          <w:szCs w:val="20"/>
          <w:lang w:val="es-ES"/>
        </w:rPr>
        <w:t xml:space="preserve">El crédito a bordo no se puede canjear por efectivo y caduca la última noche del crucero. Los precios de </w:t>
      </w:r>
      <w:proofErr w:type="spellStart"/>
      <w:r w:rsidRPr="00B00982">
        <w:rPr>
          <w:rFonts w:ascii="Calibri" w:eastAsia="Times New Roman" w:hAnsi="Calibri" w:cs="Calibri"/>
          <w:color w:val="000000"/>
          <w:sz w:val="20"/>
          <w:szCs w:val="20"/>
          <w:lang w:val="es-ES"/>
        </w:rPr>
        <w:t>All</w:t>
      </w:r>
      <w:proofErr w:type="spellEnd"/>
      <w:r w:rsidRPr="00B00982">
        <w:rPr>
          <w:rFonts w:ascii="Calibri" w:eastAsia="Times New Roman" w:hAnsi="Calibri" w:cs="Calibri"/>
          <w:color w:val="000000"/>
          <w:sz w:val="20"/>
          <w:szCs w:val="20"/>
          <w:lang w:val="es-ES"/>
        </w:rPr>
        <w:t xml:space="preserve"> </w:t>
      </w:r>
      <w:proofErr w:type="spellStart"/>
      <w:r w:rsidRPr="00B00982">
        <w:rPr>
          <w:rFonts w:ascii="Calibri" w:eastAsia="Times New Roman" w:hAnsi="Calibri" w:cs="Calibri"/>
          <w:color w:val="000000"/>
          <w:sz w:val="20"/>
          <w:szCs w:val="20"/>
          <w:lang w:val="es-ES"/>
        </w:rPr>
        <w:t>Included</w:t>
      </w:r>
      <w:proofErr w:type="spellEnd"/>
      <w:r w:rsidRPr="00B00982">
        <w:rPr>
          <w:rFonts w:ascii="Calibri" w:eastAsia="Times New Roman" w:hAnsi="Calibri" w:cs="Calibri"/>
          <w:color w:val="000000"/>
          <w:sz w:val="20"/>
          <w:szCs w:val="20"/>
          <w:lang w:val="es-ES"/>
        </w:rPr>
        <w:t xml:space="preserve"> se aplican a nuevas reservas individuales y habitaciones en reservas de grupos no contratados, no son transferibles y no se aplican a </w:t>
      </w:r>
      <w:proofErr w:type="spellStart"/>
      <w:r w:rsidRPr="00B00982">
        <w:rPr>
          <w:rFonts w:ascii="Calibri" w:eastAsia="Times New Roman" w:hAnsi="Calibri" w:cs="Calibri"/>
          <w:color w:val="000000"/>
          <w:sz w:val="20"/>
          <w:szCs w:val="20"/>
          <w:lang w:val="es-ES"/>
        </w:rPr>
        <w:t>charters</w:t>
      </w:r>
      <w:proofErr w:type="spellEnd"/>
      <w:r w:rsidRPr="00B00982">
        <w:rPr>
          <w:rFonts w:ascii="Calibri" w:eastAsia="Times New Roman" w:hAnsi="Calibri" w:cs="Calibri"/>
          <w:color w:val="000000"/>
          <w:sz w:val="20"/>
          <w:szCs w:val="20"/>
          <w:lang w:val="es-ES"/>
        </w:rPr>
        <w:t xml:space="preserve"> o grupos contratados. Los cambios en la reserva pueden resultar en la eliminación de los precios. Visite celebrity.com para obtener detalles completos. </w:t>
      </w:r>
    </w:p>
    <w:p w14:paraId="79911812" w14:textId="77777777" w:rsidR="008B6ABA" w:rsidRDefault="008B6ABA" w:rsidP="00B00982">
      <w:pPr>
        <w:jc w:val="both"/>
        <w:rPr>
          <w:rFonts w:ascii="Calibri" w:eastAsia="Times New Roman" w:hAnsi="Calibri" w:cs="Calibri"/>
          <w:color w:val="000000"/>
          <w:sz w:val="20"/>
          <w:szCs w:val="20"/>
          <w:lang w:val="es-ES"/>
        </w:rPr>
      </w:pPr>
    </w:p>
    <w:p w14:paraId="301EABFC" w14:textId="77D22062" w:rsidR="00F76FEE" w:rsidRDefault="00F76FEE" w:rsidP="00B00982">
      <w:pPr>
        <w:jc w:val="both"/>
        <w:rPr>
          <w:rFonts w:ascii="Calibri" w:eastAsia="Times New Roman" w:hAnsi="Calibri" w:cs="Calibri"/>
          <w:color w:val="000000"/>
          <w:sz w:val="20"/>
          <w:szCs w:val="20"/>
          <w:lang w:val="es-ES"/>
        </w:rPr>
      </w:pPr>
      <w:r w:rsidRPr="00F76FEE">
        <w:rPr>
          <w:rFonts w:ascii="Calibri" w:eastAsia="Times New Roman" w:hAnsi="Calibri" w:cs="Calibri"/>
          <w:b/>
          <w:bCs/>
          <w:color w:val="000000"/>
          <w:sz w:val="20"/>
          <w:szCs w:val="20"/>
          <w:lang w:val="es-ES"/>
        </w:rPr>
        <w:t xml:space="preserve">Tarifa No </w:t>
      </w:r>
      <w:proofErr w:type="spellStart"/>
      <w:r w:rsidRPr="00F76FEE">
        <w:rPr>
          <w:rFonts w:ascii="Calibri" w:eastAsia="Times New Roman" w:hAnsi="Calibri" w:cs="Calibri"/>
          <w:b/>
          <w:bCs/>
          <w:color w:val="000000"/>
          <w:sz w:val="20"/>
          <w:szCs w:val="20"/>
          <w:lang w:val="es-ES"/>
        </w:rPr>
        <w:t>Perk</w:t>
      </w:r>
      <w:proofErr w:type="spellEnd"/>
      <w:r w:rsidRPr="00F76FEE">
        <w:rPr>
          <w:rFonts w:ascii="Calibri" w:eastAsia="Times New Roman" w:hAnsi="Calibri" w:cs="Calibri"/>
          <w:b/>
          <w:bCs/>
          <w:color w:val="000000"/>
          <w:sz w:val="20"/>
          <w:szCs w:val="20"/>
          <w:lang w:val="es-ES"/>
        </w:rPr>
        <w:t>:</w:t>
      </w:r>
      <w:r w:rsidRPr="00F76FEE">
        <w:rPr>
          <w:rFonts w:ascii="Calibri" w:eastAsia="Times New Roman" w:hAnsi="Calibri" w:cs="Calibri"/>
          <w:color w:val="000000"/>
          <w:sz w:val="20"/>
          <w:szCs w:val="20"/>
          <w:lang w:val="es-ES"/>
        </w:rPr>
        <w:t xml:space="preserve"> </w:t>
      </w:r>
      <w:r w:rsidR="00522C73" w:rsidRPr="00522C73">
        <w:rPr>
          <w:rFonts w:ascii="Calibri" w:eastAsia="Times New Roman" w:hAnsi="Calibri" w:cs="Calibri"/>
          <w:color w:val="000000"/>
          <w:sz w:val="20"/>
          <w:szCs w:val="20"/>
          <w:lang w:val="es-ES"/>
        </w:rPr>
        <w:t xml:space="preserve">La tarifa No </w:t>
      </w:r>
      <w:proofErr w:type="spellStart"/>
      <w:r w:rsidR="00522C73" w:rsidRPr="00522C73">
        <w:rPr>
          <w:rFonts w:ascii="Calibri" w:eastAsia="Times New Roman" w:hAnsi="Calibri" w:cs="Calibri"/>
          <w:color w:val="000000"/>
          <w:sz w:val="20"/>
          <w:szCs w:val="20"/>
          <w:lang w:val="es-ES"/>
        </w:rPr>
        <w:t>Perk</w:t>
      </w:r>
      <w:proofErr w:type="spellEnd"/>
      <w:r w:rsidR="00522C73" w:rsidRPr="00522C73">
        <w:rPr>
          <w:rFonts w:ascii="Calibri" w:eastAsia="Times New Roman" w:hAnsi="Calibri" w:cs="Calibri"/>
          <w:color w:val="000000"/>
          <w:sz w:val="20"/>
          <w:szCs w:val="20"/>
          <w:lang w:val="es-ES"/>
        </w:rPr>
        <w:t xml:space="preserve"> no se puede combinar con </w:t>
      </w:r>
      <w:proofErr w:type="spellStart"/>
      <w:r w:rsidR="00522C73">
        <w:rPr>
          <w:rFonts w:ascii="Calibri" w:eastAsia="Times New Roman" w:hAnsi="Calibri" w:cs="Calibri"/>
          <w:color w:val="000000"/>
          <w:sz w:val="20"/>
          <w:szCs w:val="20"/>
          <w:lang w:val="es-ES"/>
        </w:rPr>
        <w:t>All</w:t>
      </w:r>
      <w:proofErr w:type="spellEnd"/>
      <w:r w:rsidR="00522C73">
        <w:rPr>
          <w:rFonts w:ascii="Calibri" w:eastAsia="Times New Roman" w:hAnsi="Calibri" w:cs="Calibri"/>
          <w:color w:val="000000"/>
          <w:sz w:val="20"/>
          <w:szCs w:val="20"/>
          <w:lang w:val="es-ES"/>
        </w:rPr>
        <w:t xml:space="preserve"> </w:t>
      </w:r>
      <w:proofErr w:type="spellStart"/>
      <w:r w:rsidR="00522C73">
        <w:rPr>
          <w:rFonts w:ascii="Calibri" w:eastAsia="Times New Roman" w:hAnsi="Calibri" w:cs="Calibri"/>
          <w:color w:val="000000"/>
          <w:sz w:val="20"/>
          <w:szCs w:val="20"/>
          <w:lang w:val="es-ES"/>
        </w:rPr>
        <w:t>Included</w:t>
      </w:r>
      <w:proofErr w:type="spellEnd"/>
      <w:r w:rsidR="00522C73" w:rsidRPr="00522C73">
        <w:rPr>
          <w:rFonts w:ascii="Calibri" w:eastAsia="Times New Roman" w:hAnsi="Calibri" w:cs="Calibri"/>
          <w:color w:val="000000"/>
          <w:sz w:val="20"/>
          <w:szCs w:val="20"/>
          <w:lang w:val="es-ES"/>
        </w:rPr>
        <w:t xml:space="preserve"> y excluye </w:t>
      </w:r>
      <w:r w:rsidR="00522C73">
        <w:rPr>
          <w:rFonts w:ascii="Calibri" w:eastAsia="Times New Roman" w:hAnsi="Calibri" w:cs="Calibri"/>
          <w:color w:val="000000"/>
          <w:sz w:val="20"/>
          <w:szCs w:val="20"/>
          <w:lang w:val="es-ES"/>
        </w:rPr>
        <w:t>las habitaciones</w:t>
      </w:r>
      <w:r w:rsidR="00522C73" w:rsidRPr="00522C73">
        <w:rPr>
          <w:rFonts w:ascii="Calibri" w:eastAsia="Times New Roman" w:hAnsi="Calibri" w:cs="Calibri"/>
          <w:color w:val="000000"/>
          <w:sz w:val="20"/>
          <w:szCs w:val="20"/>
          <w:lang w:val="es-ES"/>
        </w:rPr>
        <w:t xml:space="preserve"> </w:t>
      </w:r>
      <w:proofErr w:type="spellStart"/>
      <w:r w:rsidR="00522C73" w:rsidRPr="00522C73">
        <w:rPr>
          <w:rFonts w:ascii="Calibri" w:eastAsia="Times New Roman" w:hAnsi="Calibri" w:cs="Calibri"/>
          <w:color w:val="000000"/>
          <w:sz w:val="20"/>
          <w:szCs w:val="20"/>
          <w:lang w:val="es-ES"/>
        </w:rPr>
        <w:t>Aqua</w:t>
      </w:r>
      <w:r w:rsidR="00522C73">
        <w:rPr>
          <w:rFonts w:ascii="Calibri" w:eastAsia="Times New Roman" w:hAnsi="Calibri" w:cs="Calibri"/>
          <w:color w:val="000000"/>
          <w:sz w:val="20"/>
          <w:szCs w:val="20"/>
          <w:lang w:val="es-ES"/>
        </w:rPr>
        <w:t>class</w:t>
      </w:r>
      <w:proofErr w:type="spellEnd"/>
      <w:r w:rsidR="00522C73" w:rsidRPr="00522C73">
        <w:rPr>
          <w:rFonts w:ascii="Calibri" w:eastAsia="Times New Roman" w:hAnsi="Calibri" w:cs="Calibri"/>
          <w:color w:val="000000"/>
          <w:sz w:val="20"/>
          <w:szCs w:val="20"/>
          <w:lang w:val="es-ES"/>
        </w:rPr>
        <w:t xml:space="preserve"> y </w:t>
      </w:r>
      <w:proofErr w:type="spellStart"/>
      <w:r w:rsidR="00522C73">
        <w:rPr>
          <w:rFonts w:ascii="Calibri" w:eastAsia="Times New Roman" w:hAnsi="Calibri" w:cs="Calibri"/>
          <w:color w:val="000000"/>
          <w:sz w:val="20"/>
          <w:szCs w:val="20"/>
          <w:lang w:val="es-ES"/>
        </w:rPr>
        <w:t>The</w:t>
      </w:r>
      <w:proofErr w:type="spellEnd"/>
      <w:r w:rsidR="00522C73">
        <w:rPr>
          <w:rFonts w:ascii="Calibri" w:eastAsia="Times New Roman" w:hAnsi="Calibri" w:cs="Calibri"/>
          <w:color w:val="000000"/>
          <w:sz w:val="20"/>
          <w:szCs w:val="20"/>
          <w:lang w:val="es-ES"/>
        </w:rPr>
        <w:t xml:space="preserve"> </w:t>
      </w:r>
      <w:proofErr w:type="spellStart"/>
      <w:r w:rsidR="00522C73" w:rsidRPr="00522C73">
        <w:rPr>
          <w:rFonts w:ascii="Calibri" w:eastAsia="Times New Roman" w:hAnsi="Calibri" w:cs="Calibri"/>
          <w:color w:val="000000"/>
          <w:sz w:val="20"/>
          <w:szCs w:val="20"/>
          <w:lang w:val="es-ES"/>
        </w:rPr>
        <w:t>Retreat</w:t>
      </w:r>
      <w:proofErr w:type="spellEnd"/>
      <w:r w:rsidR="00522C73" w:rsidRPr="00522C73">
        <w:rPr>
          <w:rFonts w:ascii="Calibri" w:eastAsia="Times New Roman" w:hAnsi="Calibri" w:cs="Calibri"/>
          <w:color w:val="000000"/>
          <w:sz w:val="20"/>
          <w:szCs w:val="20"/>
          <w:lang w:val="es-ES"/>
        </w:rPr>
        <w:t>.. Todos los pasajeros de</w:t>
      </w:r>
      <w:r w:rsidR="00522C73">
        <w:rPr>
          <w:rFonts w:ascii="Calibri" w:eastAsia="Times New Roman" w:hAnsi="Calibri" w:cs="Calibri"/>
          <w:color w:val="000000"/>
          <w:sz w:val="20"/>
          <w:szCs w:val="20"/>
          <w:lang w:val="es-ES"/>
        </w:rPr>
        <w:t>ntro de la</w:t>
      </w:r>
      <w:r w:rsidR="00522C73" w:rsidRPr="00522C73">
        <w:rPr>
          <w:rFonts w:ascii="Calibri" w:eastAsia="Times New Roman" w:hAnsi="Calibri" w:cs="Calibri"/>
          <w:color w:val="000000"/>
          <w:sz w:val="20"/>
          <w:szCs w:val="20"/>
          <w:lang w:val="es-ES"/>
        </w:rPr>
        <w:t xml:space="preserve"> mism</w:t>
      </w:r>
      <w:r w:rsidR="00522C73">
        <w:rPr>
          <w:rFonts w:ascii="Calibri" w:eastAsia="Times New Roman" w:hAnsi="Calibri" w:cs="Calibri"/>
          <w:color w:val="000000"/>
          <w:sz w:val="20"/>
          <w:szCs w:val="20"/>
          <w:lang w:val="es-ES"/>
        </w:rPr>
        <w:t>a</w:t>
      </w:r>
      <w:r w:rsidR="00522C73" w:rsidRPr="00522C73">
        <w:rPr>
          <w:rFonts w:ascii="Calibri" w:eastAsia="Times New Roman" w:hAnsi="Calibri" w:cs="Calibri"/>
          <w:color w:val="000000"/>
          <w:sz w:val="20"/>
          <w:szCs w:val="20"/>
          <w:lang w:val="es-ES"/>
        </w:rPr>
        <w:t xml:space="preserve"> </w:t>
      </w:r>
      <w:r w:rsidR="00522C73">
        <w:rPr>
          <w:rFonts w:ascii="Calibri" w:eastAsia="Times New Roman" w:hAnsi="Calibri" w:cs="Calibri"/>
          <w:color w:val="000000"/>
          <w:sz w:val="20"/>
          <w:szCs w:val="20"/>
          <w:lang w:val="es-ES"/>
        </w:rPr>
        <w:t>habitación</w:t>
      </w:r>
      <w:r w:rsidR="00522C73" w:rsidRPr="00522C73">
        <w:rPr>
          <w:rFonts w:ascii="Calibri" w:eastAsia="Times New Roman" w:hAnsi="Calibri" w:cs="Calibri"/>
          <w:color w:val="000000"/>
          <w:sz w:val="20"/>
          <w:szCs w:val="20"/>
          <w:lang w:val="es-ES"/>
        </w:rPr>
        <w:t xml:space="preserve"> deben elegir la misma tarifa. Todos los demás cargos, incluidos, entre otros, los impuestos de crucero, las tarifas y los gastos portuarios son adicionales y se aplican a todos los huéspedes. </w:t>
      </w:r>
    </w:p>
    <w:p w14:paraId="01694058" w14:textId="77777777" w:rsidR="00F76FEE" w:rsidRDefault="00F76FEE" w:rsidP="00B00982">
      <w:pPr>
        <w:jc w:val="both"/>
        <w:rPr>
          <w:rFonts w:ascii="Calibri" w:eastAsia="Times New Roman" w:hAnsi="Calibri" w:cs="Calibri"/>
          <w:color w:val="000000"/>
          <w:sz w:val="20"/>
          <w:szCs w:val="20"/>
          <w:lang w:val="es-ES"/>
        </w:rPr>
      </w:pPr>
    </w:p>
    <w:p w14:paraId="4DD3BCE2" w14:textId="391E6384" w:rsidR="00B00982" w:rsidRDefault="003F15D7" w:rsidP="00B00982">
      <w:pPr>
        <w:jc w:val="both"/>
        <w:rPr>
          <w:rFonts w:ascii="Calibri" w:eastAsia="Times New Roman" w:hAnsi="Calibri" w:cs="Calibri"/>
          <w:color w:val="000000"/>
          <w:sz w:val="20"/>
          <w:szCs w:val="20"/>
          <w:lang w:val="es-ES"/>
        </w:rPr>
      </w:pPr>
      <w:r w:rsidRPr="003F15D7">
        <w:rPr>
          <w:rFonts w:ascii="Calibri" w:eastAsia="Times New Roman" w:hAnsi="Calibri" w:cs="Calibri"/>
          <w:color w:val="000000"/>
          <w:sz w:val="20"/>
          <w:szCs w:val="20"/>
          <w:lang w:val="es-ES"/>
        </w:rPr>
        <w:t xml:space="preserve">La oferta está controlada por capacidad; la disponibilidad varía según la navegación y las habitaciones elegibles pueden agotarse. Todas las ofertas son intransferibles y aplicables únicamente a la Oferta de Crucero. Los cambios en la reserva pueden resultar en la eliminación de la Oferta. Precios y Ofertas están sujetos a disponibilidad y cambios sin previo aviso, capacidad controlada, pueden retirarse en cualquier momento, y no aplicable a </w:t>
      </w:r>
      <w:proofErr w:type="spellStart"/>
      <w:r w:rsidRPr="003F15D7">
        <w:rPr>
          <w:rFonts w:ascii="Calibri" w:eastAsia="Times New Roman" w:hAnsi="Calibri" w:cs="Calibri"/>
          <w:color w:val="000000"/>
          <w:sz w:val="20"/>
          <w:szCs w:val="20"/>
          <w:lang w:val="es-ES"/>
        </w:rPr>
        <w:t>charters</w:t>
      </w:r>
      <w:proofErr w:type="spellEnd"/>
      <w:r w:rsidRPr="003F15D7">
        <w:rPr>
          <w:rFonts w:ascii="Calibri" w:eastAsia="Times New Roman" w:hAnsi="Calibri" w:cs="Calibri"/>
          <w:color w:val="000000"/>
          <w:sz w:val="20"/>
          <w:szCs w:val="20"/>
          <w:lang w:val="es-ES"/>
        </w:rPr>
        <w:t xml:space="preserve"> o grupos contratados. Consulte el contrato de boleto de crucero para conocer los términos y condiciones adicionales</w:t>
      </w:r>
      <w:r>
        <w:rPr>
          <w:rFonts w:ascii="Calibri" w:eastAsia="Times New Roman" w:hAnsi="Calibri" w:cs="Calibri"/>
          <w:color w:val="000000"/>
          <w:sz w:val="20"/>
          <w:szCs w:val="20"/>
          <w:lang w:val="es-ES"/>
        </w:rPr>
        <w:t xml:space="preserve">. </w:t>
      </w:r>
      <w:proofErr w:type="spellStart"/>
      <w:r w:rsidR="00B00982" w:rsidRPr="00B00982">
        <w:rPr>
          <w:rFonts w:ascii="Calibri" w:eastAsia="Times New Roman" w:hAnsi="Calibri" w:cs="Calibri"/>
          <w:color w:val="000000"/>
          <w:sz w:val="20"/>
          <w:szCs w:val="20"/>
          <w:lang w:val="es-ES"/>
        </w:rPr>
        <w:t>Celebrity</w:t>
      </w:r>
      <w:proofErr w:type="spellEnd"/>
      <w:r w:rsidR="00B00982" w:rsidRPr="00B00982">
        <w:rPr>
          <w:rFonts w:ascii="Calibri" w:eastAsia="Times New Roman" w:hAnsi="Calibri" w:cs="Calibri"/>
          <w:color w:val="000000"/>
          <w:sz w:val="20"/>
          <w:szCs w:val="20"/>
          <w:lang w:val="es-ES"/>
        </w:rPr>
        <w:t xml:space="preserve"> </w:t>
      </w:r>
      <w:proofErr w:type="spellStart"/>
      <w:r w:rsidR="00B00982" w:rsidRPr="00B00982">
        <w:rPr>
          <w:rFonts w:ascii="Calibri" w:eastAsia="Times New Roman" w:hAnsi="Calibri" w:cs="Calibri"/>
          <w:color w:val="000000"/>
          <w:sz w:val="20"/>
          <w:szCs w:val="20"/>
          <w:lang w:val="es-ES"/>
        </w:rPr>
        <w:t>Cruises</w:t>
      </w:r>
      <w:proofErr w:type="spellEnd"/>
      <w:r w:rsidR="00B00982" w:rsidRPr="00B00982">
        <w:rPr>
          <w:rFonts w:ascii="Calibri" w:eastAsia="Times New Roman" w:hAnsi="Calibri" w:cs="Calibri"/>
          <w:color w:val="000000"/>
          <w:sz w:val="20"/>
          <w:szCs w:val="20"/>
          <w:lang w:val="es-ES"/>
        </w:rPr>
        <w:t xml:space="preserve"> se reserva el derecho de cancelar la oferta en cualquier momento, corregir cualquier error, inexactitud u omisión, y cambiar o actualizar tarifas, tarifas y recargos en cualquier momento sin previo aviso. ©2023 </w:t>
      </w:r>
      <w:proofErr w:type="spellStart"/>
      <w:r w:rsidR="00B00982" w:rsidRPr="00B00982">
        <w:rPr>
          <w:rFonts w:ascii="Calibri" w:eastAsia="Times New Roman" w:hAnsi="Calibri" w:cs="Calibri"/>
          <w:color w:val="000000"/>
          <w:sz w:val="20"/>
          <w:szCs w:val="20"/>
          <w:lang w:val="es-ES"/>
        </w:rPr>
        <w:t>Celebrity</w:t>
      </w:r>
      <w:proofErr w:type="spellEnd"/>
      <w:r w:rsidR="00B00982" w:rsidRPr="00B00982">
        <w:rPr>
          <w:rFonts w:ascii="Calibri" w:eastAsia="Times New Roman" w:hAnsi="Calibri" w:cs="Calibri"/>
          <w:color w:val="000000"/>
          <w:sz w:val="20"/>
          <w:szCs w:val="20"/>
          <w:lang w:val="es-ES"/>
        </w:rPr>
        <w:t xml:space="preserve"> </w:t>
      </w:r>
      <w:proofErr w:type="spellStart"/>
      <w:r w:rsidR="00B00982" w:rsidRPr="00B00982">
        <w:rPr>
          <w:rFonts w:ascii="Calibri" w:eastAsia="Times New Roman" w:hAnsi="Calibri" w:cs="Calibri"/>
          <w:color w:val="000000"/>
          <w:sz w:val="20"/>
          <w:szCs w:val="20"/>
          <w:lang w:val="es-ES"/>
        </w:rPr>
        <w:t>Cruises</w:t>
      </w:r>
      <w:proofErr w:type="spellEnd"/>
      <w:r w:rsidR="00B00982" w:rsidRPr="00B00982">
        <w:rPr>
          <w:rFonts w:ascii="Calibri" w:eastAsia="Times New Roman" w:hAnsi="Calibri" w:cs="Calibri"/>
          <w:color w:val="000000"/>
          <w:sz w:val="20"/>
          <w:szCs w:val="20"/>
          <w:lang w:val="es-ES"/>
        </w:rPr>
        <w:t>. Registro de barcos: Malta y Ecuador.</w:t>
      </w:r>
    </w:p>
    <w:p w14:paraId="5DDC8B4E" w14:textId="70D90CB2" w:rsidR="003F15D7" w:rsidRDefault="003F15D7" w:rsidP="00B00982">
      <w:pPr>
        <w:jc w:val="both"/>
        <w:rPr>
          <w:rFonts w:ascii="Calibri" w:eastAsia="Times New Roman" w:hAnsi="Calibri" w:cs="Calibri"/>
          <w:color w:val="000000"/>
          <w:sz w:val="20"/>
          <w:szCs w:val="20"/>
          <w:lang w:val="es-ES"/>
        </w:rPr>
      </w:pPr>
    </w:p>
    <w:p w14:paraId="51C8EEF1" w14:textId="6409A8DB" w:rsidR="003F15D7" w:rsidRPr="00920FB3" w:rsidRDefault="003F15D7" w:rsidP="00B00982">
      <w:pPr>
        <w:jc w:val="both"/>
        <w:rPr>
          <w:rFonts w:ascii="Calibri" w:eastAsia="Times New Roman" w:hAnsi="Calibri" w:cs="Calibri"/>
          <w:color w:val="000000"/>
          <w:sz w:val="20"/>
          <w:szCs w:val="20"/>
          <w:lang w:val="es-ES"/>
        </w:rPr>
      </w:pPr>
      <w:r w:rsidRPr="003F15D7">
        <w:rPr>
          <w:rFonts w:ascii="Calibri" w:eastAsia="Times New Roman" w:hAnsi="Calibri" w:cs="Calibri"/>
          <w:b/>
          <w:bCs/>
          <w:color w:val="000000"/>
          <w:sz w:val="20"/>
          <w:szCs w:val="20"/>
          <w:lang w:val="es-ES"/>
        </w:rPr>
        <w:t>Meses sin intereses:</w:t>
      </w:r>
      <w:r w:rsidRPr="003F15D7">
        <w:rPr>
          <w:rFonts w:ascii="Calibri" w:eastAsia="Times New Roman" w:hAnsi="Calibri" w:cs="Calibri"/>
          <w:color w:val="000000"/>
          <w:sz w:val="20"/>
          <w:szCs w:val="20"/>
          <w:lang w:val="es-ES"/>
        </w:rPr>
        <w:t xml:space="preserve"> El costo de los viajes descritos en esta promoción podrá ser pagado bajo los siguientes términos y condiciones: Con tarjetas Banorte y BBVA a cargo fijo. Con tarjetas American Express (excepto tarjetas emitidas en el extranjero), Citibanamex, HSBC, Santander y Scotiabank a 6 meses sin intereses sin monto mínimo de compra y hasta 12 meses sin intereses exclusivamente para montos mayores a $60,000 pesos por habitación. Promoción de meses sin intereses válida para nuevas reservaciones y con PAGO TOTAL en los barcos participantes. Los impuestos y propinas aplican en el plan de meses sin intereses. *CAT 0% Informativo. Aplican Restricciones. </w:t>
      </w:r>
      <w:proofErr w:type="spellStart"/>
      <w:r w:rsidRPr="003F15D7">
        <w:rPr>
          <w:rFonts w:ascii="Calibri" w:eastAsia="Times New Roman" w:hAnsi="Calibri" w:cs="Calibri"/>
          <w:color w:val="000000"/>
          <w:sz w:val="20"/>
          <w:szCs w:val="20"/>
          <w:lang w:val="es-ES"/>
        </w:rPr>
        <w:t>Celebrity</w:t>
      </w:r>
      <w:proofErr w:type="spellEnd"/>
      <w:r w:rsidRPr="003F15D7">
        <w:rPr>
          <w:rFonts w:ascii="Calibri" w:eastAsia="Times New Roman" w:hAnsi="Calibri" w:cs="Calibri"/>
          <w:color w:val="000000"/>
          <w:sz w:val="20"/>
          <w:szCs w:val="20"/>
          <w:lang w:val="es-ES"/>
        </w:rPr>
        <w:t xml:space="preserve"> </w:t>
      </w:r>
      <w:proofErr w:type="spellStart"/>
      <w:r w:rsidRPr="003F15D7">
        <w:rPr>
          <w:rFonts w:ascii="Calibri" w:eastAsia="Times New Roman" w:hAnsi="Calibri" w:cs="Calibri"/>
          <w:color w:val="000000"/>
          <w:sz w:val="20"/>
          <w:szCs w:val="20"/>
          <w:lang w:val="es-ES"/>
        </w:rPr>
        <w:t>Cruises</w:t>
      </w:r>
      <w:proofErr w:type="spellEnd"/>
      <w:r w:rsidRPr="003F15D7">
        <w:rPr>
          <w:rFonts w:ascii="Calibri" w:eastAsia="Times New Roman" w:hAnsi="Calibri" w:cs="Calibri"/>
          <w:color w:val="000000"/>
          <w:sz w:val="20"/>
          <w:szCs w:val="20"/>
          <w:lang w:val="es-ES"/>
        </w:rPr>
        <w:t xml:space="preserve"> se reserva el derecho de corregir errores, inexactitudes u omisiones, incluir o actualizar tarifas, cargos y </w:t>
      </w:r>
      <w:proofErr w:type="spellStart"/>
      <w:r w:rsidRPr="003F15D7">
        <w:rPr>
          <w:rFonts w:ascii="Calibri" w:eastAsia="Times New Roman" w:hAnsi="Calibri" w:cs="Calibri"/>
          <w:color w:val="000000"/>
          <w:sz w:val="20"/>
          <w:szCs w:val="20"/>
          <w:lang w:val="es-ES"/>
        </w:rPr>
        <w:t>subcargos</w:t>
      </w:r>
      <w:proofErr w:type="spellEnd"/>
      <w:r w:rsidRPr="003F15D7">
        <w:rPr>
          <w:rFonts w:ascii="Calibri" w:eastAsia="Times New Roman" w:hAnsi="Calibri" w:cs="Calibri"/>
          <w:color w:val="000000"/>
          <w:sz w:val="20"/>
          <w:szCs w:val="20"/>
          <w:lang w:val="es-ES"/>
        </w:rPr>
        <w:t xml:space="preserve"> en cualquier momento y sin previo aviso.</w:t>
      </w:r>
    </w:p>
    <w:p w14:paraId="5E03F9EF" w14:textId="77777777" w:rsidR="00D15EB1" w:rsidRPr="00D15EB1" w:rsidRDefault="00D15EB1" w:rsidP="00D15EB1">
      <w:pPr>
        <w:rPr>
          <w:rFonts w:ascii="Calibri" w:hAnsi="Calibri" w:cs="Calibri"/>
          <w:color w:val="000000"/>
          <w:sz w:val="22"/>
          <w:szCs w:val="22"/>
          <w:lang w:val="es-ES"/>
        </w:rPr>
      </w:pPr>
    </w:p>
    <w:p w14:paraId="41D5882F" w14:textId="77777777" w:rsidR="00EF3909" w:rsidRPr="00FF31FC" w:rsidRDefault="00EF3909" w:rsidP="00EF3909">
      <w:pPr>
        <w:jc w:val="both"/>
        <w:rPr>
          <w:rFonts w:ascii="Calibri" w:eastAsia="Times New Roman" w:hAnsi="Calibri" w:cs="Calibri"/>
          <w:color w:val="000000"/>
          <w:sz w:val="20"/>
          <w:szCs w:val="20"/>
        </w:rPr>
      </w:pPr>
      <w:r w:rsidRPr="00920FB3">
        <w:rPr>
          <w:rFonts w:ascii="Calibri" w:eastAsia="Times New Roman" w:hAnsi="Calibri" w:cs="Calibri"/>
          <w:b/>
          <w:bCs/>
          <w:color w:val="000000"/>
          <w:sz w:val="20"/>
          <w:szCs w:val="20"/>
          <w:lang w:val="es-MX"/>
        </w:rPr>
        <w:t>El</w:t>
      </w:r>
      <w:r w:rsidRPr="00920FB3">
        <w:rPr>
          <w:rFonts w:ascii="Calibri" w:eastAsia="Times New Roman" w:hAnsi="Calibri" w:cs="Calibri"/>
          <w:color w:val="000000"/>
          <w:sz w:val="20"/>
          <w:szCs w:val="20"/>
          <w:lang w:val="es-MX"/>
        </w:rPr>
        <w:t> </w:t>
      </w:r>
      <w:r w:rsidRPr="00920FB3">
        <w:rPr>
          <w:rFonts w:ascii="Calibri" w:eastAsia="Times New Roman" w:hAnsi="Calibri" w:cs="Calibri"/>
          <w:b/>
          <w:bCs/>
          <w:color w:val="000000"/>
          <w:sz w:val="20"/>
          <w:szCs w:val="20"/>
          <w:lang w:val="es-MX"/>
        </w:rPr>
        <w:t>beneficio Celebrity Premia (Bonus Incentive)</w:t>
      </w:r>
      <w:r w:rsidRPr="00920FB3">
        <w:rPr>
          <w:rFonts w:ascii="Calibri" w:eastAsia="Times New Roman" w:hAnsi="Calibri" w:cs="Calibri"/>
          <w:color w:val="000000"/>
          <w:sz w:val="20"/>
          <w:szCs w:val="20"/>
          <w:lang w:val="es-MX"/>
        </w:rPr>
        <w:t> </w:t>
      </w:r>
      <w:r w:rsidRPr="00FF31FC">
        <w:rPr>
          <w:rFonts w:ascii="Calibri" w:eastAsia="Times New Roman" w:hAnsi="Calibri" w:cs="Calibri"/>
          <w:b/>
          <w:bCs/>
          <w:color w:val="000000"/>
          <w:sz w:val="20"/>
          <w:szCs w:val="20"/>
          <w:lang w:val="es-MX"/>
        </w:rPr>
        <w:t>El beneficio Celebrity Premia aplicará sobre todas las reservas </w:t>
      </w:r>
      <w:r w:rsidRPr="00FF31FC">
        <w:rPr>
          <w:rFonts w:ascii="Calibri" w:eastAsia="Times New Roman" w:hAnsi="Calibri" w:cs="Calibri"/>
          <w:color w:val="000000"/>
          <w:sz w:val="20"/>
          <w:szCs w:val="20"/>
          <w:lang w:val="es-MX"/>
        </w:rPr>
        <w:t>con depósito o pago total exclusivamente sobre tarifas NRD, un mes después de que finalice la promoción</w:t>
      </w:r>
      <w:r w:rsidRPr="00FF31FC">
        <w:rPr>
          <w:rFonts w:ascii="Calibri" w:eastAsia="Times New Roman" w:hAnsi="Calibri" w:cs="Calibri"/>
          <w:b/>
          <w:bCs/>
          <w:color w:val="000000"/>
          <w:sz w:val="20"/>
          <w:szCs w:val="20"/>
          <w:lang w:val="es-MX"/>
        </w:rPr>
        <w:t> </w:t>
      </w:r>
      <w:r w:rsidRPr="00FF31FC">
        <w:rPr>
          <w:rFonts w:ascii="Calibri" w:eastAsia="Times New Roman" w:hAnsi="Calibri" w:cs="Calibri"/>
          <w:color w:val="000000"/>
          <w:sz w:val="20"/>
          <w:szCs w:val="20"/>
          <w:lang w:val="es-MX"/>
        </w:rPr>
        <w:t>se realizará el pago correspondiente </w:t>
      </w:r>
      <w:r w:rsidRPr="00FF31FC">
        <w:rPr>
          <w:rFonts w:ascii="Calibri" w:eastAsia="Times New Roman" w:hAnsi="Calibri" w:cs="Calibri"/>
          <w:b/>
          <w:bCs/>
          <w:color w:val="000000"/>
          <w:sz w:val="20"/>
          <w:szCs w:val="20"/>
          <w:lang w:val="es-MX"/>
        </w:rPr>
        <w:t xml:space="preserve">a través de tarjeta SI VALE. Consulta </w:t>
      </w:r>
      <w:r>
        <w:rPr>
          <w:rFonts w:ascii="Calibri" w:eastAsia="Times New Roman" w:hAnsi="Calibri" w:cs="Calibri"/>
          <w:b/>
          <w:bCs/>
          <w:color w:val="000000"/>
          <w:sz w:val="20"/>
          <w:szCs w:val="20"/>
          <w:lang w:val="es-MX"/>
        </w:rPr>
        <w:t>el documento de ‘Proceso de Pago con Tarjetas Sí Vale’</w:t>
      </w:r>
      <w:r w:rsidRPr="00FF31FC">
        <w:rPr>
          <w:rFonts w:ascii="Calibri" w:eastAsia="Times New Roman" w:hAnsi="Calibri" w:cs="Calibri"/>
          <w:b/>
          <w:bCs/>
          <w:color w:val="000000"/>
          <w:sz w:val="20"/>
          <w:szCs w:val="20"/>
          <w:lang w:val="es-MX"/>
        </w:rPr>
        <w:t>.</w:t>
      </w:r>
    </w:p>
    <w:p w14:paraId="37D652FC" w14:textId="77777777" w:rsidR="00EF3909" w:rsidRPr="00FF31FC" w:rsidRDefault="00EF3909" w:rsidP="00EF3909">
      <w:pPr>
        <w:jc w:val="both"/>
        <w:rPr>
          <w:rFonts w:ascii="Calibri" w:eastAsia="Times New Roman" w:hAnsi="Calibri" w:cs="Calibri"/>
          <w:color w:val="000000"/>
          <w:sz w:val="20"/>
          <w:szCs w:val="20"/>
        </w:rPr>
      </w:pPr>
      <w:r w:rsidRPr="00FF31FC">
        <w:rPr>
          <w:rFonts w:ascii="Calibri" w:eastAsia="Times New Roman" w:hAnsi="Calibri" w:cs="Calibri"/>
          <w:color w:val="000000"/>
          <w:sz w:val="20"/>
          <w:szCs w:val="20"/>
          <w:lang w:val="es-419"/>
        </w:rPr>
        <w:lastRenderedPageBreak/>
        <w:t>No es combinable con otras promociones locales. </w:t>
      </w:r>
      <w:r w:rsidRPr="00FF31FC">
        <w:rPr>
          <w:rFonts w:ascii="Calibri" w:eastAsia="Times New Roman" w:hAnsi="Calibri" w:cs="Calibri"/>
          <w:b/>
          <w:bCs/>
          <w:color w:val="000000"/>
          <w:sz w:val="20"/>
          <w:szCs w:val="20"/>
          <w:lang w:val="es-419"/>
        </w:rPr>
        <w:t>En grupos aplicará únicamente para nuevos grupos creados y nombrados en su totalidad del </w:t>
      </w:r>
      <w:r w:rsidRPr="00FF31FC">
        <w:rPr>
          <w:rFonts w:ascii="Calibri" w:eastAsia="Times New Roman" w:hAnsi="Calibri" w:cs="Calibri"/>
          <w:b/>
          <w:bCs/>
          <w:color w:val="000000"/>
          <w:sz w:val="20"/>
          <w:szCs w:val="20"/>
          <w:lang w:val="es-MX"/>
        </w:rPr>
        <w:t>16 al 31 de enero, 2023</w:t>
      </w:r>
      <w:r w:rsidRPr="00FF31FC">
        <w:rPr>
          <w:rFonts w:ascii="Calibri" w:eastAsia="Times New Roman" w:hAnsi="Calibri" w:cs="Calibri"/>
          <w:color w:val="000000"/>
          <w:sz w:val="20"/>
          <w:szCs w:val="20"/>
          <w:lang w:val="es-MX"/>
        </w:rPr>
        <w:t>. Oferta disponible hasta agotar existencias, sujeto a disponibilidad.</w:t>
      </w:r>
    </w:p>
    <w:p w14:paraId="684EACC9" w14:textId="29FB0945" w:rsidR="00374F2B" w:rsidRDefault="00374F2B" w:rsidP="00CC5ED9">
      <w:pPr>
        <w:jc w:val="both"/>
      </w:pPr>
    </w:p>
    <w:sectPr w:rsidR="00374F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53F"/>
    <w:multiLevelType w:val="hybridMultilevel"/>
    <w:tmpl w:val="7250F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C4CF9"/>
    <w:multiLevelType w:val="hybridMultilevel"/>
    <w:tmpl w:val="D5828B46"/>
    <w:lvl w:ilvl="0" w:tplc="9C7E3DDE">
      <w:start w:val="3"/>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E20C8"/>
    <w:multiLevelType w:val="multilevel"/>
    <w:tmpl w:val="A3406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925022"/>
    <w:multiLevelType w:val="hybridMultilevel"/>
    <w:tmpl w:val="EC6EF7F8"/>
    <w:lvl w:ilvl="0" w:tplc="9C7E3DDE">
      <w:start w:val="3"/>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636224"/>
    <w:multiLevelType w:val="multilevel"/>
    <w:tmpl w:val="A7029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9233760">
    <w:abstractNumId w:val="2"/>
  </w:num>
  <w:num w:numId="2" w16cid:durableId="1921328721">
    <w:abstractNumId w:val="4"/>
  </w:num>
  <w:num w:numId="3" w16cid:durableId="1686319846">
    <w:abstractNumId w:val="1"/>
  </w:num>
  <w:num w:numId="4" w16cid:durableId="399644651">
    <w:abstractNumId w:val="0"/>
  </w:num>
  <w:num w:numId="5" w16cid:durableId="943731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B3"/>
    <w:rsid w:val="000D292E"/>
    <w:rsid w:val="00374F2B"/>
    <w:rsid w:val="003F15D7"/>
    <w:rsid w:val="004A3D9D"/>
    <w:rsid w:val="004D0758"/>
    <w:rsid w:val="00522C73"/>
    <w:rsid w:val="00644539"/>
    <w:rsid w:val="006B149D"/>
    <w:rsid w:val="007718DA"/>
    <w:rsid w:val="008B6ABA"/>
    <w:rsid w:val="00902313"/>
    <w:rsid w:val="00920FB3"/>
    <w:rsid w:val="00933AD6"/>
    <w:rsid w:val="00B00982"/>
    <w:rsid w:val="00B669AB"/>
    <w:rsid w:val="00CA6956"/>
    <w:rsid w:val="00CC5ED9"/>
    <w:rsid w:val="00D15EB1"/>
    <w:rsid w:val="00D16901"/>
    <w:rsid w:val="00EC26A0"/>
    <w:rsid w:val="00EF3909"/>
    <w:rsid w:val="00F20E05"/>
    <w:rsid w:val="00F22EF9"/>
    <w:rsid w:val="00F36582"/>
    <w:rsid w:val="00F5309D"/>
    <w:rsid w:val="00F76FEE"/>
    <w:rsid w:val="00FA698C"/>
    <w:rsid w:val="00FF31F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2F1D8B40"/>
  <w15:chartTrackingRefBased/>
  <w15:docId w15:val="{723B78AE-378F-8C45-85D8-F042333E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20FB3"/>
  </w:style>
  <w:style w:type="paragraph" w:styleId="Prrafodelista">
    <w:name w:val="List Paragraph"/>
    <w:basedOn w:val="Normal"/>
    <w:uiPriority w:val="34"/>
    <w:qFormat/>
    <w:rsid w:val="00920FB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38908">
      <w:bodyDiv w:val="1"/>
      <w:marLeft w:val="0"/>
      <w:marRight w:val="0"/>
      <w:marTop w:val="0"/>
      <w:marBottom w:val="0"/>
      <w:divBdr>
        <w:top w:val="none" w:sz="0" w:space="0" w:color="auto"/>
        <w:left w:val="none" w:sz="0" w:space="0" w:color="auto"/>
        <w:bottom w:val="none" w:sz="0" w:space="0" w:color="auto"/>
        <w:right w:val="none" w:sz="0" w:space="0" w:color="auto"/>
      </w:divBdr>
    </w:div>
    <w:div w:id="841894367">
      <w:bodyDiv w:val="1"/>
      <w:marLeft w:val="0"/>
      <w:marRight w:val="0"/>
      <w:marTop w:val="0"/>
      <w:marBottom w:val="0"/>
      <w:divBdr>
        <w:top w:val="none" w:sz="0" w:space="0" w:color="auto"/>
        <w:left w:val="none" w:sz="0" w:space="0" w:color="auto"/>
        <w:bottom w:val="none" w:sz="0" w:space="0" w:color="auto"/>
        <w:right w:val="none" w:sz="0" w:space="0" w:color="auto"/>
      </w:divBdr>
    </w:div>
    <w:div w:id="1478692504">
      <w:bodyDiv w:val="1"/>
      <w:marLeft w:val="0"/>
      <w:marRight w:val="0"/>
      <w:marTop w:val="0"/>
      <w:marBottom w:val="0"/>
      <w:divBdr>
        <w:top w:val="none" w:sz="0" w:space="0" w:color="auto"/>
        <w:left w:val="none" w:sz="0" w:space="0" w:color="auto"/>
        <w:bottom w:val="none" w:sz="0" w:space="0" w:color="auto"/>
        <w:right w:val="none" w:sz="0" w:space="0" w:color="auto"/>
      </w:divBdr>
    </w:div>
    <w:div w:id="1680237828">
      <w:bodyDiv w:val="1"/>
      <w:marLeft w:val="0"/>
      <w:marRight w:val="0"/>
      <w:marTop w:val="0"/>
      <w:marBottom w:val="0"/>
      <w:divBdr>
        <w:top w:val="none" w:sz="0" w:space="0" w:color="auto"/>
        <w:left w:val="none" w:sz="0" w:space="0" w:color="auto"/>
        <w:bottom w:val="none" w:sz="0" w:space="0" w:color="auto"/>
        <w:right w:val="none" w:sz="0" w:space="0" w:color="auto"/>
      </w:divBdr>
    </w:div>
    <w:div w:id="1970168017">
      <w:bodyDiv w:val="1"/>
      <w:marLeft w:val="0"/>
      <w:marRight w:val="0"/>
      <w:marTop w:val="0"/>
      <w:marBottom w:val="0"/>
      <w:divBdr>
        <w:top w:val="none" w:sz="0" w:space="0" w:color="auto"/>
        <w:left w:val="none" w:sz="0" w:space="0" w:color="auto"/>
        <w:bottom w:val="none" w:sz="0" w:space="0" w:color="auto"/>
        <w:right w:val="none" w:sz="0" w:space="0" w:color="auto"/>
      </w:divBdr>
    </w:div>
    <w:div w:id="20401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1213</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Casarin Villanueva</dc:creator>
  <cp:keywords/>
  <dc:description/>
  <cp:lastModifiedBy>Angelica Cabanas</cp:lastModifiedBy>
  <cp:revision>2</cp:revision>
  <dcterms:created xsi:type="dcterms:W3CDTF">2023-01-18T22:28:00Z</dcterms:created>
  <dcterms:modified xsi:type="dcterms:W3CDTF">2023-01-18T22:28:00Z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c5805f-d305-46e8-89c7-07ed0d88c99b_Enabled">
    <vt:lpwstr>true</vt:lpwstr>
  </property>
  <property fmtid="{D5CDD505-2E9C-101B-9397-08002B2CF9AE}" pid="3" name="MSIP_Label_c4c5805f-d305-46e8-89c7-07ed0d88c99b_SetDate">
    <vt:lpwstr>2023-01-14T00:20:26Z</vt:lpwstr>
  </property>
  <property fmtid="{D5CDD505-2E9C-101B-9397-08002B2CF9AE}" pid="4" name="MSIP_Label_c4c5805f-d305-46e8-89c7-07ed0d88c99b_Method">
    <vt:lpwstr>Standard</vt:lpwstr>
  </property>
  <property fmtid="{D5CDD505-2E9C-101B-9397-08002B2CF9AE}" pid="5" name="MSIP_Label_c4c5805f-d305-46e8-89c7-07ed0d88c99b_Name">
    <vt:lpwstr>General</vt:lpwstr>
  </property>
  <property fmtid="{D5CDD505-2E9C-101B-9397-08002B2CF9AE}" pid="6" name="MSIP_Label_c4c5805f-d305-46e8-89c7-07ed0d88c99b_SiteId">
    <vt:lpwstr>1caa43b8-bf09-48b6-9b3c-bd5a56fec019</vt:lpwstr>
  </property>
  <property fmtid="{D5CDD505-2E9C-101B-9397-08002B2CF9AE}" pid="7" name="MSIP_Label_c4c5805f-d305-46e8-89c7-07ed0d88c99b_ActionId">
    <vt:lpwstr>c4063ab8-a0f0-4cd3-b978-c3c2b7d493bd</vt:lpwstr>
  </property>
  <property fmtid="{D5CDD505-2E9C-101B-9397-08002B2CF9AE}" pid="8" name="MSIP_Label_c4c5805f-d305-46e8-89c7-07ed0d88c99b_ContentBits">
    <vt:lpwstr>0</vt:lpwstr>
  </property>
</Properties>
</file>